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9C" w:rsidRPr="00EA05F8" w:rsidRDefault="0033349C" w:rsidP="009F0C0B">
      <w:pPr>
        <w:spacing w:after="0" w:line="240" w:lineRule="auto"/>
        <w:jc w:val="both"/>
        <w:rPr>
          <w:rFonts w:ascii="Times New Roman" w:eastAsia="SimSun" w:hAnsi="Times New Roman" w:cs="Times New Roman"/>
          <w:bCs/>
          <w:sz w:val="24"/>
          <w:szCs w:val="24"/>
          <w:lang w:eastAsia="zh-CN"/>
        </w:rPr>
      </w:pPr>
      <w:r w:rsidRPr="00EA05F8">
        <w:rPr>
          <w:rFonts w:ascii="Times New Roman" w:eastAsia="SimSun" w:hAnsi="Times New Roman" w:cs="Times New Roman"/>
          <w:bCs/>
          <w:sz w:val="24"/>
          <w:szCs w:val="24"/>
          <w:lang w:eastAsia="zh-CN"/>
        </w:rPr>
        <w:t xml:space="preserve">Commission on the Status of Women </w:t>
      </w:r>
      <w:r w:rsidR="009F0C0B" w:rsidRPr="00EA05F8">
        <w:rPr>
          <w:rFonts w:ascii="Times New Roman" w:eastAsia="SimSun" w:hAnsi="Times New Roman" w:cs="Times New Roman"/>
          <w:bCs/>
          <w:sz w:val="24"/>
          <w:szCs w:val="24"/>
          <w:lang w:eastAsia="zh-CN"/>
        </w:rPr>
        <w:tab/>
      </w:r>
      <w:r w:rsidR="009F0C0B" w:rsidRPr="00EA05F8">
        <w:rPr>
          <w:rFonts w:ascii="Times New Roman" w:eastAsia="SimSun" w:hAnsi="Times New Roman" w:cs="Times New Roman"/>
          <w:bCs/>
          <w:sz w:val="24"/>
          <w:szCs w:val="24"/>
          <w:lang w:eastAsia="zh-CN"/>
        </w:rPr>
        <w:tab/>
      </w:r>
      <w:r w:rsidR="009F0C0B" w:rsidRPr="00EA05F8">
        <w:rPr>
          <w:rFonts w:ascii="Times New Roman" w:eastAsia="SimSun" w:hAnsi="Times New Roman" w:cs="Times New Roman"/>
          <w:bCs/>
          <w:sz w:val="24"/>
          <w:szCs w:val="24"/>
          <w:lang w:eastAsia="zh-CN"/>
        </w:rPr>
        <w:tab/>
      </w:r>
    </w:p>
    <w:p w:rsidR="0033349C" w:rsidRPr="00EA05F8" w:rsidRDefault="007D6A88" w:rsidP="009F0C0B">
      <w:pPr>
        <w:spacing w:after="0" w:line="240" w:lineRule="auto"/>
        <w:jc w:val="both"/>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Fifty-seventh </w:t>
      </w:r>
      <w:proofErr w:type="gramStart"/>
      <w:r w:rsidR="0033349C" w:rsidRPr="00EA05F8">
        <w:rPr>
          <w:rFonts w:ascii="Times New Roman" w:eastAsia="SimSun" w:hAnsi="Times New Roman" w:cs="Times New Roman"/>
          <w:bCs/>
          <w:sz w:val="24"/>
          <w:szCs w:val="24"/>
          <w:lang w:eastAsia="zh-CN"/>
        </w:rPr>
        <w:t>session</w:t>
      </w:r>
      <w:proofErr w:type="gramEnd"/>
    </w:p>
    <w:p w:rsidR="0033349C" w:rsidRPr="00EA05F8" w:rsidRDefault="0033349C" w:rsidP="009F0C0B">
      <w:pPr>
        <w:spacing w:after="0" w:line="240" w:lineRule="auto"/>
        <w:jc w:val="both"/>
        <w:rPr>
          <w:rFonts w:ascii="Times New Roman" w:eastAsia="SimSun" w:hAnsi="Times New Roman" w:cs="Times New Roman"/>
          <w:bCs/>
          <w:sz w:val="24"/>
          <w:szCs w:val="24"/>
          <w:lang w:eastAsia="zh-CN"/>
        </w:rPr>
      </w:pPr>
      <w:r w:rsidRPr="00EA05F8">
        <w:rPr>
          <w:rFonts w:ascii="Times New Roman" w:eastAsia="SimSun" w:hAnsi="Times New Roman" w:cs="Times New Roman"/>
          <w:bCs/>
          <w:sz w:val="24"/>
          <w:szCs w:val="24"/>
          <w:lang w:eastAsia="zh-CN"/>
        </w:rPr>
        <w:t>4 – 15 March 2013</w:t>
      </w:r>
    </w:p>
    <w:p w:rsidR="0033349C" w:rsidRPr="00EA05F8" w:rsidRDefault="0033349C" w:rsidP="009F0C0B">
      <w:pPr>
        <w:spacing w:after="0" w:line="240" w:lineRule="auto"/>
        <w:jc w:val="both"/>
        <w:rPr>
          <w:rFonts w:ascii="Times New Roman" w:eastAsia="SimSun" w:hAnsi="Times New Roman" w:cs="Times New Roman"/>
          <w:bCs/>
          <w:sz w:val="24"/>
          <w:szCs w:val="24"/>
          <w:lang w:eastAsia="zh-CN"/>
        </w:rPr>
      </w:pPr>
    </w:p>
    <w:p w:rsidR="001C0D87" w:rsidRPr="00EA05F8" w:rsidRDefault="0033349C" w:rsidP="009F0C0B">
      <w:pPr>
        <w:spacing w:after="0" w:line="240" w:lineRule="auto"/>
        <w:jc w:val="center"/>
        <w:rPr>
          <w:rFonts w:ascii="Times New Roman" w:eastAsia="SimSun" w:hAnsi="Times New Roman" w:cs="Times New Roman"/>
          <w:b/>
          <w:sz w:val="24"/>
          <w:szCs w:val="24"/>
          <w:lang w:val="en-GB" w:eastAsia="zh-CN"/>
        </w:rPr>
      </w:pPr>
      <w:r w:rsidRPr="00EA05F8">
        <w:rPr>
          <w:rFonts w:ascii="Times New Roman" w:eastAsia="SimSun" w:hAnsi="Times New Roman" w:cs="Times New Roman"/>
          <w:b/>
          <w:sz w:val="24"/>
          <w:szCs w:val="24"/>
          <w:lang w:val="en-GB" w:eastAsia="zh-CN"/>
        </w:rPr>
        <w:t xml:space="preserve">The elimination and prevention of </w:t>
      </w:r>
    </w:p>
    <w:p w:rsidR="0033349C" w:rsidRPr="00EA05F8" w:rsidRDefault="0033349C" w:rsidP="009F0C0B">
      <w:pPr>
        <w:spacing w:after="0" w:line="240" w:lineRule="auto"/>
        <w:jc w:val="center"/>
        <w:rPr>
          <w:rFonts w:ascii="Times New Roman" w:eastAsia="SimSun" w:hAnsi="Times New Roman" w:cs="Times New Roman"/>
          <w:b/>
          <w:bCs/>
          <w:sz w:val="24"/>
          <w:szCs w:val="24"/>
          <w:lang w:eastAsia="zh-CN"/>
        </w:rPr>
      </w:pPr>
      <w:proofErr w:type="gramStart"/>
      <w:r w:rsidRPr="00EA05F8">
        <w:rPr>
          <w:rFonts w:ascii="Times New Roman" w:eastAsia="SimSun" w:hAnsi="Times New Roman" w:cs="Times New Roman"/>
          <w:b/>
          <w:sz w:val="24"/>
          <w:szCs w:val="24"/>
          <w:lang w:val="en-GB" w:eastAsia="zh-CN"/>
        </w:rPr>
        <w:t>all</w:t>
      </w:r>
      <w:proofErr w:type="gramEnd"/>
      <w:r w:rsidRPr="00EA05F8">
        <w:rPr>
          <w:rFonts w:ascii="Times New Roman" w:eastAsia="SimSun" w:hAnsi="Times New Roman" w:cs="Times New Roman"/>
          <w:b/>
          <w:sz w:val="24"/>
          <w:szCs w:val="24"/>
          <w:lang w:val="en-GB" w:eastAsia="zh-CN"/>
        </w:rPr>
        <w:t xml:space="preserve"> forms of violence against women and girls</w:t>
      </w:r>
    </w:p>
    <w:p w:rsidR="0033349C" w:rsidRPr="00EA05F8" w:rsidRDefault="0033349C" w:rsidP="009F0C0B">
      <w:pPr>
        <w:spacing w:after="0" w:line="240" w:lineRule="auto"/>
        <w:jc w:val="center"/>
        <w:rPr>
          <w:rFonts w:ascii="Times New Roman" w:eastAsia="SimSun" w:hAnsi="Times New Roman" w:cs="Times New Roman"/>
          <w:b/>
          <w:sz w:val="24"/>
          <w:szCs w:val="24"/>
          <w:lang w:eastAsia="zh-CN"/>
        </w:rPr>
      </w:pPr>
    </w:p>
    <w:p w:rsidR="0033349C" w:rsidRPr="00EA05F8" w:rsidRDefault="00175F40" w:rsidP="009F0C0B">
      <w:pPr>
        <w:spacing w:after="0" w:line="240" w:lineRule="auto"/>
        <w:jc w:val="center"/>
        <w:rPr>
          <w:rFonts w:ascii="Times New Roman" w:eastAsia="SimSun" w:hAnsi="Times New Roman" w:cs="Times New Roman"/>
          <w:b/>
          <w:bCs/>
          <w:sz w:val="24"/>
          <w:szCs w:val="24"/>
          <w:lang w:eastAsia="zh-CN"/>
        </w:rPr>
      </w:pPr>
      <w:r w:rsidRPr="00EA05F8">
        <w:rPr>
          <w:rFonts w:ascii="Times New Roman" w:eastAsia="SimSun" w:hAnsi="Times New Roman" w:cs="Times New Roman"/>
          <w:b/>
          <w:bCs/>
          <w:sz w:val="24"/>
          <w:szCs w:val="24"/>
          <w:lang w:eastAsia="zh-CN"/>
        </w:rPr>
        <w:t xml:space="preserve">Agreed </w:t>
      </w:r>
      <w:r w:rsidR="0033349C" w:rsidRPr="00EA05F8">
        <w:rPr>
          <w:rFonts w:ascii="Times New Roman" w:eastAsia="SimSun" w:hAnsi="Times New Roman" w:cs="Times New Roman"/>
          <w:b/>
          <w:bCs/>
          <w:sz w:val="24"/>
          <w:szCs w:val="24"/>
          <w:lang w:eastAsia="zh-CN"/>
        </w:rPr>
        <w:t>conclusions</w:t>
      </w:r>
    </w:p>
    <w:p w:rsidR="0033349C" w:rsidRPr="00EA05F8" w:rsidRDefault="0033349C" w:rsidP="009F0C0B">
      <w:pPr>
        <w:spacing w:after="0" w:line="240" w:lineRule="auto"/>
        <w:jc w:val="both"/>
        <w:rPr>
          <w:rFonts w:ascii="Times New Roman" w:eastAsia="SimSun" w:hAnsi="Times New Roman" w:cs="Times New Roman"/>
          <w:sz w:val="24"/>
          <w:szCs w:val="24"/>
          <w:lang w:eastAsia="zh-CN"/>
        </w:rPr>
      </w:pPr>
    </w:p>
    <w:p w:rsidR="00D85261" w:rsidRPr="00EA05F8" w:rsidRDefault="00D85261" w:rsidP="009F0C0B">
      <w:pPr>
        <w:spacing w:after="0" w:line="240" w:lineRule="auto"/>
        <w:jc w:val="both"/>
        <w:rPr>
          <w:rFonts w:ascii="Times New Roman" w:eastAsia="SimSun" w:hAnsi="Times New Roman" w:cs="Times New Roman"/>
          <w:sz w:val="24"/>
          <w:szCs w:val="24"/>
          <w:lang w:eastAsia="zh-CN"/>
        </w:rPr>
      </w:pPr>
      <w:r w:rsidRPr="00EA05F8">
        <w:rPr>
          <w:rFonts w:ascii="Times New Roman" w:eastAsia="SimSun" w:hAnsi="Times New Roman" w:cs="Times New Roman"/>
          <w:sz w:val="24"/>
          <w:szCs w:val="24"/>
          <w:lang w:eastAsia="zh-CN"/>
        </w:rPr>
        <w:t>1.</w:t>
      </w:r>
      <w:r w:rsidR="00F70FF4" w:rsidRPr="00EA05F8">
        <w:rPr>
          <w:rFonts w:ascii="Times New Roman" w:eastAsia="SimSun" w:hAnsi="Times New Roman" w:cs="Times New Roman"/>
          <w:sz w:val="24"/>
          <w:szCs w:val="24"/>
          <w:lang w:eastAsia="zh-CN"/>
        </w:rPr>
        <w:tab/>
      </w:r>
      <w:r w:rsidRPr="00EA05F8">
        <w:rPr>
          <w:rFonts w:ascii="Times New Roman" w:eastAsia="SimSun" w:hAnsi="Times New Roman" w:cs="Times New Roman"/>
          <w:sz w:val="24"/>
          <w:szCs w:val="24"/>
          <w:lang w:eastAsia="zh-CN"/>
        </w:rPr>
        <w:t>The Commission on the Status of Women reaffirms the Beijing Declaration and Platform for Action, the outcome documents of the twenty-third special session of the General Assembly, and the declarations adopted by the Commission on the occasion of the tenth and fifteenth anniversaries of the Fourth World Conference on Women.</w:t>
      </w:r>
      <w:r w:rsidR="009856B3" w:rsidRPr="00EA05F8">
        <w:rPr>
          <w:rFonts w:ascii="Times New Roman" w:eastAsia="SimSun" w:hAnsi="Times New Roman" w:cs="Times New Roman"/>
          <w:sz w:val="24"/>
          <w:szCs w:val="24"/>
          <w:lang w:eastAsia="zh-CN"/>
        </w:rPr>
        <w:t xml:space="preserve"> </w:t>
      </w:r>
      <w:r w:rsidR="00C642F1" w:rsidRPr="00EA05F8">
        <w:rPr>
          <w:rFonts w:ascii="Times New Roman" w:eastAsia="SimSun" w:hAnsi="Times New Roman" w:cs="Times New Roman"/>
          <w:sz w:val="24"/>
          <w:szCs w:val="24"/>
          <w:lang w:eastAsia="zh-CN"/>
        </w:rPr>
        <w:t xml:space="preserve"> </w:t>
      </w:r>
    </w:p>
    <w:p w:rsidR="00D85261" w:rsidRPr="00EA05F8" w:rsidRDefault="00D85261" w:rsidP="009F0C0B">
      <w:pPr>
        <w:spacing w:after="0" w:line="240" w:lineRule="auto"/>
        <w:jc w:val="both"/>
        <w:rPr>
          <w:rFonts w:ascii="Times New Roman" w:eastAsia="SimSun" w:hAnsi="Times New Roman" w:cs="Times New Roman"/>
          <w:sz w:val="24"/>
          <w:szCs w:val="24"/>
          <w:lang w:eastAsia="zh-CN"/>
        </w:rPr>
      </w:pPr>
    </w:p>
    <w:p w:rsidR="00D85261" w:rsidRPr="00EA05F8" w:rsidRDefault="00F70FF4" w:rsidP="009F0C0B">
      <w:pPr>
        <w:spacing w:after="0" w:line="240" w:lineRule="auto"/>
        <w:jc w:val="both"/>
        <w:rPr>
          <w:rFonts w:ascii="Times New Roman" w:eastAsia="SimSun" w:hAnsi="Times New Roman" w:cs="Times New Roman"/>
          <w:sz w:val="24"/>
          <w:szCs w:val="24"/>
          <w:lang w:eastAsia="zh-CN"/>
        </w:rPr>
      </w:pPr>
      <w:r w:rsidRPr="00EA05F8">
        <w:rPr>
          <w:rFonts w:ascii="Times New Roman" w:eastAsia="SimSun" w:hAnsi="Times New Roman" w:cs="Times New Roman"/>
          <w:sz w:val="24"/>
          <w:szCs w:val="24"/>
          <w:lang w:eastAsia="zh-CN"/>
        </w:rPr>
        <w:t>2.</w:t>
      </w:r>
      <w:r w:rsidRPr="00EA05F8">
        <w:rPr>
          <w:rFonts w:ascii="Times New Roman" w:eastAsia="SimSun" w:hAnsi="Times New Roman" w:cs="Times New Roman"/>
          <w:sz w:val="24"/>
          <w:szCs w:val="24"/>
          <w:lang w:eastAsia="zh-CN"/>
        </w:rPr>
        <w:tab/>
      </w:r>
      <w:r w:rsidR="00D85261" w:rsidRPr="00EA05F8">
        <w:rPr>
          <w:rFonts w:ascii="Times New Roman" w:eastAsia="SimSun" w:hAnsi="Times New Roman" w:cs="Times New Roman"/>
          <w:sz w:val="24"/>
          <w:szCs w:val="24"/>
          <w:lang w:eastAsia="zh-CN"/>
        </w:rPr>
        <w:t xml:space="preserve">The Commission also reaffirms the international commitments made at relevant United Nations summits and conferences in the area of gender equality and the empowerment of women, including in the </w:t>
      </w:r>
      <w:proofErr w:type="spellStart"/>
      <w:r w:rsidR="00D85261" w:rsidRPr="00EA05F8">
        <w:rPr>
          <w:rFonts w:ascii="Times New Roman" w:eastAsia="SimSun" w:hAnsi="Times New Roman" w:cs="Times New Roman"/>
          <w:sz w:val="24"/>
          <w:szCs w:val="24"/>
          <w:lang w:eastAsia="zh-CN"/>
        </w:rPr>
        <w:t>Programme</w:t>
      </w:r>
      <w:proofErr w:type="spellEnd"/>
      <w:r w:rsidR="00D85261" w:rsidRPr="00EA05F8">
        <w:rPr>
          <w:rFonts w:ascii="Times New Roman" w:eastAsia="SimSun" w:hAnsi="Times New Roman" w:cs="Times New Roman"/>
          <w:sz w:val="24"/>
          <w:szCs w:val="24"/>
          <w:lang w:eastAsia="zh-CN"/>
        </w:rPr>
        <w:t xml:space="preserve"> of Action at the International Conference on Population and Development and the key actions for its further implementation.</w:t>
      </w:r>
    </w:p>
    <w:p w:rsidR="00D85261" w:rsidRPr="00EA05F8" w:rsidRDefault="00D85261" w:rsidP="009F0C0B">
      <w:pPr>
        <w:spacing w:after="0" w:line="240" w:lineRule="auto"/>
        <w:jc w:val="both"/>
        <w:rPr>
          <w:rFonts w:ascii="Times New Roman" w:hAnsi="Times New Roman" w:cs="Times New Roman"/>
          <w:sz w:val="24"/>
          <w:szCs w:val="24"/>
        </w:rPr>
      </w:pPr>
    </w:p>
    <w:p w:rsidR="00AF74EA" w:rsidRPr="00EA05F8" w:rsidRDefault="00F70FF4" w:rsidP="009F0C0B">
      <w:pPr>
        <w:spacing w:after="0" w:line="240" w:lineRule="auto"/>
        <w:jc w:val="both"/>
        <w:rPr>
          <w:rFonts w:ascii="Times New Roman" w:eastAsiaTheme="minorHAnsi" w:hAnsi="Times New Roman" w:cs="Times New Roman"/>
          <w:sz w:val="24"/>
          <w:szCs w:val="24"/>
          <w:lang w:eastAsia="en-US"/>
        </w:rPr>
      </w:pPr>
      <w:r w:rsidRPr="00EA05F8">
        <w:rPr>
          <w:rFonts w:ascii="Times New Roman" w:eastAsia="SimSun" w:hAnsi="Times New Roman" w:cs="Times New Roman"/>
          <w:sz w:val="24"/>
          <w:szCs w:val="24"/>
          <w:lang w:eastAsia="zh-CN"/>
        </w:rPr>
        <w:t>3.</w:t>
      </w:r>
      <w:r w:rsidRPr="00EA05F8">
        <w:rPr>
          <w:rFonts w:ascii="Times New Roman" w:eastAsia="SimSun" w:hAnsi="Times New Roman" w:cs="Times New Roman"/>
          <w:sz w:val="24"/>
          <w:szCs w:val="24"/>
          <w:lang w:eastAsia="zh-CN"/>
        </w:rPr>
        <w:tab/>
      </w:r>
      <w:r w:rsidR="00AF74EA" w:rsidRPr="00EA05F8">
        <w:rPr>
          <w:rFonts w:ascii="Times New Roman" w:eastAsiaTheme="minorHAnsi" w:hAnsi="Times New Roman" w:cs="Times New Roman"/>
          <w:sz w:val="24"/>
          <w:szCs w:val="24"/>
          <w:lang w:eastAsia="en-US"/>
        </w:rPr>
        <w:t xml:space="preserve">The Commission reaffirms that the Convention on the Elimination of All Forms of Discrimination against Women and the Convention on the Rights of the Child, and the Optional Protocols thereto, as well as other relevant conventions and treaties, provide an international legal framework and a comprehensive set of measures for the elimination and prevention of all forms of discrimination and violence against women and girls, as a cross-cutting issue addressed in different international instruments. </w:t>
      </w:r>
      <w:r w:rsidR="00C642F1" w:rsidRPr="00EA05F8">
        <w:rPr>
          <w:rFonts w:ascii="Times New Roman" w:eastAsiaTheme="minorHAnsi" w:hAnsi="Times New Roman" w:cs="Times New Roman"/>
          <w:sz w:val="24"/>
          <w:szCs w:val="24"/>
          <w:lang w:eastAsia="en-US"/>
        </w:rPr>
        <w:t xml:space="preserve"> </w:t>
      </w:r>
    </w:p>
    <w:p w:rsidR="00017C52" w:rsidRPr="00EA05F8" w:rsidRDefault="00017C52" w:rsidP="009F0C0B">
      <w:pPr>
        <w:spacing w:after="0" w:line="240" w:lineRule="auto"/>
        <w:jc w:val="both"/>
        <w:rPr>
          <w:rFonts w:ascii="Times New Roman" w:eastAsiaTheme="minorHAnsi" w:hAnsi="Times New Roman" w:cs="Times New Roman"/>
          <w:sz w:val="24"/>
          <w:szCs w:val="24"/>
          <w:lang w:eastAsia="en-US"/>
        </w:rPr>
      </w:pPr>
    </w:p>
    <w:p w:rsidR="00B1516B" w:rsidRPr="00EA05F8" w:rsidRDefault="00F70FF4" w:rsidP="009F0C0B">
      <w:pPr>
        <w:spacing w:after="0" w:line="240" w:lineRule="auto"/>
        <w:jc w:val="both"/>
        <w:rPr>
          <w:rFonts w:ascii="Times New Roman" w:eastAsia="SimSun" w:hAnsi="Times New Roman" w:cs="Times New Roman"/>
          <w:sz w:val="24"/>
          <w:szCs w:val="24"/>
          <w:lang w:eastAsia="zh-CN"/>
        </w:rPr>
      </w:pPr>
      <w:r w:rsidRPr="00EA05F8">
        <w:rPr>
          <w:rFonts w:ascii="Times New Roman" w:eastAsia="SimSun" w:hAnsi="Times New Roman" w:cs="Times New Roman"/>
          <w:sz w:val="24"/>
          <w:szCs w:val="24"/>
          <w:lang w:eastAsia="zh-CN"/>
        </w:rPr>
        <w:t>4</w:t>
      </w:r>
      <w:r w:rsidR="00B1516B" w:rsidRPr="00EA05F8">
        <w:rPr>
          <w:rFonts w:ascii="Times New Roman" w:eastAsia="SimSun" w:hAnsi="Times New Roman" w:cs="Times New Roman"/>
          <w:sz w:val="24"/>
          <w:szCs w:val="24"/>
          <w:lang w:eastAsia="zh-CN"/>
        </w:rPr>
        <w:t>.</w:t>
      </w:r>
      <w:r w:rsidRPr="00EA05F8">
        <w:rPr>
          <w:rFonts w:ascii="Times New Roman" w:eastAsia="SimSun" w:hAnsi="Times New Roman" w:cs="Times New Roman"/>
          <w:sz w:val="24"/>
          <w:szCs w:val="24"/>
          <w:lang w:eastAsia="zh-CN"/>
        </w:rPr>
        <w:tab/>
      </w:r>
      <w:r w:rsidR="00B1516B" w:rsidRPr="00EA05F8">
        <w:rPr>
          <w:rFonts w:ascii="Times New Roman" w:eastAsia="SimSun" w:hAnsi="Times New Roman" w:cs="Times New Roman"/>
          <w:sz w:val="24"/>
          <w:szCs w:val="24"/>
          <w:lang w:eastAsia="zh-CN"/>
        </w:rPr>
        <w:t xml:space="preserve">The Commission recalls the rules of international humanitarian law, including the Geneva Conventions of 1949 and the Additional Protocols thereto of 1977. </w:t>
      </w:r>
      <w:r w:rsidR="00C642F1" w:rsidRPr="00EA05F8">
        <w:rPr>
          <w:rFonts w:ascii="Times New Roman" w:eastAsia="SimSun" w:hAnsi="Times New Roman" w:cs="Times New Roman"/>
          <w:sz w:val="24"/>
          <w:szCs w:val="24"/>
          <w:lang w:eastAsia="zh-CN"/>
        </w:rPr>
        <w:t xml:space="preserve"> </w:t>
      </w:r>
    </w:p>
    <w:p w:rsidR="00D85261" w:rsidRPr="00EA05F8" w:rsidRDefault="00D85261" w:rsidP="009F0C0B">
      <w:pPr>
        <w:spacing w:after="0" w:line="240" w:lineRule="auto"/>
        <w:jc w:val="both"/>
        <w:rPr>
          <w:rFonts w:ascii="Times New Roman" w:hAnsi="Times New Roman" w:cs="Times New Roman"/>
          <w:sz w:val="24"/>
          <w:szCs w:val="24"/>
        </w:rPr>
      </w:pPr>
    </w:p>
    <w:p w:rsidR="00A75181" w:rsidRPr="00EA05F8" w:rsidRDefault="00F70FF4" w:rsidP="009F0C0B">
      <w:pPr>
        <w:spacing w:after="0" w:line="240" w:lineRule="auto"/>
        <w:jc w:val="both"/>
        <w:rPr>
          <w:rFonts w:ascii="Times New Roman" w:eastAsia="SimSun" w:hAnsi="Times New Roman" w:cs="Times New Roman"/>
          <w:sz w:val="24"/>
          <w:szCs w:val="24"/>
          <w:lang w:eastAsia="zh-CN"/>
        </w:rPr>
      </w:pPr>
      <w:r w:rsidRPr="00EA05F8">
        <w:rPr>
          <w:rFonts w:ascii="Times New Roman" w:eastAsia="SimSun" w:hAnsi="Times New Roman" w:cs="Times New Roman"/>
          <w:sz w:val="24"/>
          <w:szCs w:val="24"/>
          <w:lang w:eastAsia="zh-CN"/>
        </w:rPr>
        <w:t>5.</w:t>
      </w:r>
      <w:r w:rsidRPr="00EA05F8">
        <w:rPr>
          <w:rFonts w:ascii="Times New Roman" w:eastAsia="SimSun" w:hAnsi="Times New Roman" w:cs="Times New Roman"/>
          <w:sz w:val="24"/>
          <w:szCs w:val="24"/>
          <w:lang w:eastAsia="zh-CN"/>
        </w:rPr>
        <w:tab/>
      </w:r>
      <w:r w:rsidR="00D85261" w:rsidRPr="00EA05F8">
        <w:rPr>
          <w:rFonts w:ascii="Times New Roman" w:eastAsia="SimSun" w:hAnsi="Times New Roman" w:cs="Times New Roman"/>
          <w:sz w:val="24"/>
          <w:szCs w:val="24"/>
          <w:lang w:eastAsia="zh-CN"/>
        </w:rPr>
        <w:t xml:space="preserve">The Commission recalls the inclusion of gender-related crimes and crimes of sexual violence in the Rome Statute of the International Criminal Court, as well as the recognition by the ad hoc international criminal tribunals that rape and other forms of sexual violence can constitute a war crime, a crime against humanity or a constitutive act with respect to genocide or torture. </w:t>
      </w:r>
    </w:p>
    <w:p w:rsidR="00D85261" w:rsidRPr="00EA05F8" w:rsidRDefault="00D85261" w:rsidP="009F0C0B">
      <w:pPr>
        <w:spacing w:after="0" w:line="240" w:lineRule="auto"/>
        <w:jc w:val="both"/>
        <w:rPr>
          <w:rFonts w:ascii="Times New Roman" w:hAnsi="Times New Roman" w:cs="Times New Roman"/>
          <w:sz w:val="24"/>
          <w:szCs w:val="24"/>
        </w:rPr>
      </w:pPr>
    </w:p>
    <w:p w:rsidR="00E02C55" w:rsidRPr="00EA05F8" w:rsidRDefault="00F70FF4" w:rsidP="009F0C0B">
      <w:pPr>
        <w:spacing w:after="0" w:line="240" w:lineRule="auto"/>
        <w:jc w:val="both"/>
        <w:rPr>
          <w:rFonts w:ascii="Times New Roman" w:eastAsia="SimSun" w:hAnsi="Times New Roman" w:cs="Times New Roman"/>
          <w:sz w:val="24"/>
          <w:szCs w:val="24"/>
          <w:lang w:val="en-GB" w:eastAsia="zh-CN"/>
        </w:rPr>
      </w:pPr>
      <w:r w:rsidRPr="00EA05F8">
        <w:rPr>
          <w:rFonts w:ascii="Times New Roman" w:eastAsia="SimSun" w:hAnsi="Times New Roman" w:cs="Times New Roman"/>
          <w:sz w:val="24"/>
          <w:szCs w:val="24"/>
          <w:lang w:eastAsia="zh-CN"/>
        </w:rPr>
        <w:t>6.</w:t>
      </w:r>
      <w:r w:rsidRPr="00EA05F8">
        <w:rPr>
          <w:rFonts w:ascii="Times New Roman" w:eastAsia="SimSun" w:hAnsi="Times New Roman" w:cs="Times New Roman"/>
          <w:sz w:val="24"/>
          <w:szCs w:val="24"/>
          <w:lang w:eastAsia="zh-CN"/>
        </w:rPr>
        <w:tab/>
      </w:r>
      <w:r w:rsidR="00E02C55" w:rsidRPr="00EA05F8">
        <w:rPr>
          <w:rFonts w:ascii="Times New Roman" w:eastAsia="SimSun" w:hAnsi="Times New Roman" w:cs="Times New Roman"/>
          <w:sz w:val="24"/>
          <w:szCs w:val="24"/>
          <w:lang w:val="en-GB" w:eastAsia="zh-CN"/>
        </w:rPr>
        <w:t xml:space="preserve">The Commission acknowledges also the important role in the prevention and elimination of discrimination and violence against women and girls played by regional conventions, instruments and initiatives and their follow-up mechanisms, in respective regions and countries. </w:t>
      </w:r>
      <w:r w:rsidR="00C642F1" w:rsidRPr="00EA05F8">
        <w:rPr>
          <w:rFonts w:ascii="Times New Roman" w:eastAsia="SimSun" w:hAnsi="Times New Roman" w:cs="Times New Roman"/>
          <w:sz w:val="24"/>
          <w:szCs w:val="24"/>
          <w:lang w:val="en-GB" w:eastAsia="zh-CN"/>
        </w:rPr>
        <w:t xml:space="preserve"> </w:t>
      </w:r>
    </w:p>
    <w:p w:rsidR="00D85261" w:rsidRPr="00EA05F8" w:rsidRDefault="00D85261" w:rsidP="009F0C0B">
      <w:pPr>
        <w:spacing w:after="0" w:line="240" w:lineRule="auto"/>
        <w:jc w:val="both"/>
        <w:rPr>
          <w:rFonts w:ascii="Times New Roman" w:eastAsia="SimSun" w:hAnsi="Times New Roman" w:cs="Times New Roman"/>
          <w:sz w:val="24"/>
          <w:szCs w:val="24"/>
          <w:lang w:eastAsia="zh-CN"/>
        </w:rPr>
      </w:pPr>
    </w:p>
    <w:p w:rsidR="005A117F" w:rsidRDefault="00F70FF4" w:rsidP="005A117F">
      <w:pPr>
        <w:spacing w:after="0" w:line="240" w:lineRule="auto"/>
        <w:jc w:val="both"/>
        <w:rPr>
          <w:rFonts w:ascii="Times New Roman" w:eastAsia="SimSun" w:hAnsi="Times New Roman" w:cs="Times New Roman"/>
          <w:sz w:val="24"/>
          <w:szCs w:val="24"/>
          <w:lang w:val="en-GB" w:eastAsia="zh-CN"/>
        </w:rPr>
      </w:pPr>
      <w:r w:rsidRPr="00EA05F8">
        <w:rPr>
          <w:rFonts w:ascii="Times New Roman" w:eastAsia="SimSun" w:hAnsi="Times New Roman" w:cs="Times New Roman"/>
          <w:sz w:val="24"/>
          <w:szCs w:val="24"/>
          <w:lang w:val="en-GB" w:eastAsia="zh-CN"/>
        </w:rPr>
        <w:t>7.</w:t>
      </w:r>
      <w:r w:rsidRPr="00EA05F8">
        <w:rPr>
          <w:rFonts w:ascii="Times New Roman" w:eastAsia="SimSun" w:hAnsi="Times New Roman" w:cs="Times New Roman"/>
          <w:sz w:val="24"/>
          <w:szCs w:val="24"/>
          <w:lang w:val="en-GB" w:eastAsia="zh-CN"/>
        </w:rPr>
        <w:tab/>
      </w:r>
      <w:r w:rsidR="00D85261" w:rsidRPr="00EA05F8">
        <w:rPr>
          <w:rFonts w:ascii="Times New Roman" w:eastAsia="SimSun" w:hAnsi="Times New Roman" w:cs="Times New Roman"/>
          <w:sz w:val="24"/>
          <w:szCs w:val="24"/>
          <w:lang w:val="en-GB" w:eastAsia="zh-CN"/>
        </w:rPr>
        <w:t>The Commission reaffirms the commitment to the full and effective implementation of and follow-up to all relevant resolutions of the General Assembly, in particular</w:t>
      </w:r>
      <w:r w:rsidR="00D85261" w:rsidRPr="00EA05F8">
        <w:rPr>
          <w:rFonts w:ascii="Times New Roman" w:eastAsia="SimSun" w:hAnsi="Times New Roman" w:cs="Times New Roman"/>
          <w:sz w:val="24"/>
          <w:szCs w:val="24"/>
          <w:lang w:eastAsia="zh-CN"/>
        </w:rPr>
        <w:t xml:space="preserve"> the Declaration on the Elimination of Violence </w:t>
      </w:r>
      <w:r w:rsidR="00ED6BC3" w:rsidRPr="00EA05F8">
        <w:rPr>
          <w:rFonts w:ascii="Times New Roman" w:eastAsia="SimSun" w:hAnsi="Times New Roman" w:cs="Times New Roman"/>
          <w:sz w:val="24"/>
          <w:szCs w:val="24"/>
          <w:lang w:eastAsia="zh-CN"/>
        </w:rPr>
        <w:t>a</w:t>
      </w:r>
      <w:r w:rsidR="00D85261" w:rsidRPr="00EA05F8">
        <w:rPr>
          <w:rFonts w:ascii="Times New Roman" w:eastAsia="SimSun" w:hAnsi="Times New Roman" w:cs="Times New Roman"/>
          <w:sz w:val="24"/>
          <w:szCs w:val="24"/>
          <w:lang w:eastAsia="zh-CN"/>
        </w:rPr>
        <w:t xml:space="preserve">gainst Women, </w:t>
      </w:r>
      <w:r w:rsidR="00D85261" w:rsidRPr="00EA05F8">
        <w:rPr>
          <w:rFonts w:ascii="Times New Roman" w:eastAsia="SimSun" w:hAnsi="Times New Roman" w:cs="Times New Roman"/>
          <w:sz w:val="24"/>
          <w:szCs w:val="24"/>
          <w:lang w:val="en-GB" w:eastAsia="zh-CN"/>
        </w:rPr>
        <w:t>and the Economic and Social Council and its subsidiary bodies on the elimination and prevention of all forms of violence against women and girls</w:t>
      </w:r>
      <w:r w:rsidR="00A75181" w:rsidRPr="00EA05F8">
        <w:rPr>
          <w:rFonts w:ascii="Times New Roman" w:eastAsia="SimSun" w:hAnsi="Times New Roman" w:cs="Times New Roman"/>
          <w:sz w:val="24"/>
          <w:szCs w:val="24"/>
          <w:lang w:val="en-GB" w:eastAsia="zh-CN"/>
        </w:rPr>
        <w:t>.</w:t>
      </w:r>
      <w:r w:rsidR="00D85261" w:rsidRPr="00EA05F8">
        <w:rPr>
          <w:rFonts w:ascii="Times New Roman" w:eastAsia="SimSun" w:hAnsi="Times New Roman" w:cs="Times New Roman"/>
          <w:sz w:val="24"/>
          <w:szCs w:val="24"/>
          <w:lang w:val="en-GB" w:eastAsia="zh-CN"/>
        </w:rPr>
        <w:t xml:space="preserve"> It also reaffirms its previous agreed conclusions on violence against women (1998) and on elimination of discrimination and violence against the girl child (2007). </w:t>
      </w:r>
    </w:p>
    <w:p w:rsidR="005A117F" w:rsidRDefault="005A117F" w:rsidP="005A117F">
      <w:pPr>
        <w:spacing w:after="0" w:line="240" w:lineRule="auto"/>
        <w:jc w:val="both"/>
        <w:rPr>
          <w:rFonts w:ascii="Times New Roman" w:eastAsia="SimSun" w:hAnsi="Times New Roman" w:cs="Times New Roman"/>
          <w:sz w:val="24"/>
          <w:szCs w:val="24"/>
          <w:lang w:val="en-GB" w:eastAsia="zh-CN"/>
        </w:rPr>
      </w:pPr>
    </w:p>
    <w:p w:rsidR="005A117F" w:rsidRDefault="005A117F" w:rsidP="005A117F">
      <w:pPr>
        <w:spacing w:after="0" w:line="240" w:lineRule="auto"/>
        <w:jc w:val="both"/>
        <w:rPr>
          <w:rFonts w:ascii="Times New Roman" w:eastAsia="Times New Roman" w:hAnsi="Times New Roman" w:cs="Times New Roman"/>
          <w:spacing w:val="4"/>
          <w:w w:val="103"/>
          <w:kern w:val="14"/>
          <w:sz w:val="24"/>
          <w:szCs w:val="24"/>
          <w:lang w:val="en-GB" w:eastAsia="en-US"/>
        </w:rPr>
      </w:pPr>
      <w:r>
        <w:rPr>
          <w:rFonts w:ascii="Times New Roman" w:eastAsia="SimSun" w:hAnsi="Times New Roman" w:cs="Times New Roman"/>
          <w:sz w:val="24"/>
          <w:szCs w:val="24"/>
          <w:lang w:val="en-GB" w:eastAsia="zh-CN"/>
        </w:rPr>
        <w:lastRenderedPageBreak/>
        <w:t>8.</w:t>
      </w:r>
      <w:r>
        <w:rPr>
          <w:rFonts w:ascii="Times New Roman" w:eastAsia="SimSun" w:hAnsi="Times New Roman" w:cs="Times New Roman"/>
          <w:sz w:val="24"/>
          <w:szCs w:val="24"/>
          <w:lang w:val="en-GB" w:eastAsia="zh-CN"/>
        </w:rPr>
        <w:tab/>
        <w:t xml:space="preserve">The </w:t>
      </w:r>
      <w:r w:rsidR="00D85261" w:rsidRPr="00EA05F8">
        <w:rPr>
          <w:rFonts w:ascii="Times New Roman" w:eastAsia="SimSun" w:hAnsi="Times New Roman" w:cs="Times New Roman"/>
          <w:sz w:val="24"/>
          <w:szCs w:val="24"/>
          <w:lang w:val="en-GB" w:eastAsia="zh-CN"/>
        </w:rPr>
        <w:t>Commission r</w:t>
      </w:r>
      <w:r w:rsidR="00D85261" w:rsidRPr="00EA05F8">
        <w:rPr>
          <w:rFonts w:ascii="Times New Roman" w:eastAsia="Times New Roman" w:hAnsi="Times New Roman" w:cs="Times New Roman"/>
          <w:iCs/>
          <w:spacing w:val="4"/>
          <w:w w:val="103"/>
          <w:kern w:val="14"/>
          <w:sz w:val="24"/>
          <w:szCs w:val="24"/>
          <w:lang w:val="en-GB" w:eastAsia="en-US"/>
        </w:rPr>
        <w:t xml:space="preserve">ecalls </w:t>
      </w:r>
      <w:r w:rsidR="00D85261" w:rsidRPr="00EA05F8">
        <w:rPr>
          <w:rFonts w:ascii="Times New Roman" w:eastAsia="Times New Roman" w:hAnsi="Times New Roman" w:cs="Times New Roman"/>
          <w:spacing w:val="4"/>
          <w:w w:val="103"/>
          <w:kern w:val="14"/>
          <w:sz w:val="24"/>
          <w:szCs w:val="24"/>
          <w:lang w:val="en-GB" w:eastAsia="en-US"/>
        </w:rPr>
        <w:t xml:space="preserve">Security Council resolutions 1325 (2000) of 31 October 2000, 1820 (2008) of 19 June 2008, 1888 (2009) of 30 September 2009, 1889 (2009) of 5 October 2009 and 1960 (2010) of 16 December 2010 on women and peace and security and all relevant Security Council resolutions on children and armed conflict, including resolutions 1882 (2009) of 4 August 2009 </w:t>
      </w:r>
      <w:r w:rsidR="00A75181" w:rsidRPr="00EA05F8">
        <w:rPr>
          <w:rFonts w:ascii="Times New Roman" w:eastAsia="Times New Roman" w:hAnsi="Times New Roman" w:cs="Times New Roman"/>
          <w:spacing w:val="4"/>
          <w:w w:val="103"/>
          <w:kern w:val="14"/>
          <w:sz w:val="24"/>
          <w:szCs w:val="24"/>
          <w:lang w:val="en-GB" w:eastAsia="en-US"/>
        </w:rPr>
        <w:t>and 1998 (2011) of 12 July 2011 on armed conflict and post-conflict situations.</w:t>
      </w:r>
      <w:r>
        <w:rPr>
          <w:rFonts w:ascii="Times New Roman" w:eastAsia="Times New Roman" w:hAnsi="Times New Roman" w:cs="Times New Roman"/>
          <w:spacing w:val="4"/>
          <w:w w:val="103"/>
          <w:kern w:val="14"/>
          <w:sz w:val="24"/>
          <w:szCs w:val="24"/>
          <w:lang w:val="en-GB" w:eastAsia="en-US"/>
        </w:rPr>
        <w:t xml:space="preserve"> </w:t>
      </w:r>
    </w:p>
    <w:p w:rsidR="005A117F" w:rsidRDefault="005A117F" w:rsidP="005A117F">
      <w:pPr>
        <w:spacing w:after="0" w:line="240" w:lineRule="auto"/>
        <w:jc w:val="both"/>
        <w:rPr>
          <w:rFonts w:ascii="Times New Roman" w:eastAsia="Times New Roman" w:hAnsi="Times New Roman" w:cs="Times New Roman"/>
          <w:spacing w:val="4"/>
          <w:w w:val="103"/>
          <w:kern w:val="14"/>
          <w:sz w:val="24"/>
          <w:szCs w:val="24"/>
          <w:lang w:val="en-GB" w:eastAsia="en-US"/>
        </w:rPr>
      </w:pPr>
    </w:p>
    <w:p w:rsidR="00D85261" w:rsidRPr="00EA05F8" w:rsidRDefault="005A117F" w:rsidP="005A117F">
      <w:pPr>
        <w:spacing w:after="0" w:line="240" w:lineRule="auto"/>
        <w:jc w:val="both"/>
        <w:rPr>
          <w:rFonts w:ascii="Times New Roman" w:eastAsia="Times New Roman" w:hAnsi="Times New Roman" w:cs="Times New Roman"/>
          <w:spacing w:val="4"/>
          <w:w w:val="103"/>
          <w:kern w:val="14"/>
          <w:sz w:val="24"/>
          <w:szCs w:val="24"/>
          <w:lang w:val="en-GB" w:eastAsia="en-US"/>
        </w:rPr>
      </w:pPr>
      <w:r>
        <w:rPr>
          <w:rFonts w:ascii="Times New Roman" w:eastAsia="Times New Roman" w:hAnsi="Times New Roman" w:cs="Times New Roman"/>
          <w:iCs/>
          <w:spacing w:val="4"/>
          <w:w w:val="103"/>
          <w:kern w:val="14"/>
          <w:sz w:val="24"/>
          <w:szCs w:val="24"/>
          <w:lang w:val="en-GB" w:eastAsia="en-US"/>
        </w:rPr>
        <w:t>9.</w:t>
      </w:r>
      <w:r>
        <w:rPr>
          <w:rFonts w:ascii="Times New Roman" w:eastAsia="Times New Roman" w:hAnsi="Times New Roman" w:cs="Times New Roman"/>
          <w:iCs/>
          <w:spacing w:val="4"/>
          <w:w w:val="103"/>
          <w:kern w:val="14"/>
          <w:sz w:val="24"/>
          <w:szCs w:val="24"/>
          <w:lang w:val="en-GB" w:eastAsia="en-US"/>
        </w:rPr>
        <w:tab/>
      </w:r>
      <w:r w:rsidR="00D85261" w:rsidRPr="00EA05F8">
        <w:rPr>
          <w:rFonts w:ascii="Times New Roman" w:eastAsia="Times New Roman" w:hAnsi="Times New Roman" w:cs="Times New Roman"/>
          <w:iCs/>
          <w:spacing w:val="4"/>
          <w:w w:val="103"/>
          <w:kern w:val="14"/>
          <w:sz w:val="24"/>
          <w:szCs w:val="24"/>
          <w:lang w:val="en-GB" w:eastAsia="en-US"/>
        </w:rPr>
        <w:t xml:space="preserve">The Commission also recalls </w:t>
      </w:r>
      <w:r w:rsidR="00D85261" w:rsidRPr="00EA05F8">
        <w:rPr>
          <w:rFonts w:ascii="Times New Roman" w:eastAsia="Times New Roman" w:hAnsi="Times New Roman" w:cs="Times New Roman"/>
          <w:spacing w:val="4"/>
          <w:w w:val="103"/>
          <w:kern w:val="14"/>
          <w:sz w:val="24"/>
          <w:szCs w:val="24"/>
          <w:lang w:val="en-GB" w:eastAsia="en-US"/>
        </w:rPr>
        <w:t>Human Rights Council resolutions 17/11 of 17 June 2011 on accelerating efforts to eliminate all forms of violence against women: ensuring due diligence in protection, 20/6 of 5 July 2012 on the elimination of discrimination against women and 20/12 of 5 July 2012 on accelerating efforts to eliminate all forms of violence against women: remedies for women who have been subjected to violence.</w:t>
      </w:r>
    </w:p>
    <w:p w:rsidR="009F0C0B" w:rsidRPr="00EA05F8" w:rsidRDefault="009F0C0B" w:rsidP="005A117F">
      <w:pPr>
        <w:spacing w:after="0" w:line="240" w:lineRule="auto"/>
        <w:jc w:val="both"/>
        <w:rPr>
          <w:rFonts w:ascii="Times New Roman" w:eastAsia="SimSun" w:hAnsi="Times New Roman" w:cs="Times New Roman"/>
          <w:sz w:val="24"/>
          <w:szCs w:val="24"/>
          <w:lang w:val="en-GB" w:eastAsia="zh-CN"/>
        </w:rPr>
      </w:pPr>
    </w:p>
    <w:p w:rsidR="00EF667C" w:rsidRPr="00EA05F8" w:rsidRDefault="00EB1C08" w:rsidP="005A117F">
      <w:pPr>
        <w:spacing w:after="0" w:line="240" w:lineRule="auto"/>
        <w:jc w:val="both"/>
        <w:rPr>
          <w:rFonts w:ascii="Times New Roman" w:eastAsia="SimSun" w:hAnsi="Times New Roman" w:cs="Times New Roman"/>
          <w:iCs/>
          <w:sz w:val="24"/>
          <w:szCs w:val="24"/>
          <w:lang w:eastAsia="zh-CN"/>
        </w:rPr>
      </w:pPr>
      <w:r w:rsidRPr="00EA05F8">
        <w:rPr>
          <w:rFonts w:ascii="Times New Roman" w:eastAsia="SimSun" w:hAnsi="Times New Roman" w:cs="Times New Roman"/>
          <w:sz w:val="24"/>
          <w:szCs w:val="24"/>
          <w:lang w:val="en-GB" w:eastAsia="zh-CN"/>
        </w:rPr>
        <w:t>10</w:t>
      </w:r>
      <w:r w:rsidR="00EF667C" w:rsidRPr="00EA05F8">
        <w:rPr>
          <w:rFonts w:ascii="Times New Roman" w:eastAsia="SimSun" w:hAnsi="Times New Roman" w:cs="Times New Roman"/>
          <w:sz w:val="24"/>
          <w:szCs w:val="24"/>
          <w:lang w:val="en-GB" w:eastAsia="zh-CN"/>
        </w:rPr>
        <w:t>.</w:t>
      </w:r>
      <w:r w:rsidRPr="00EA05F8">
        <w:rPr>
          <w:rFonts w:ascii="Times New Roman" w:eastAsia="SimSun" w:hAnsi="Times New Roman" w:cs="Times New Roman"/>
          <w:sz w:val="24"/>
          <w:szCs w:val="24"/>
          <w:lang w:val="en-GB" w:eastAsia="zh-CN"/>
        </w:rPr>
        <w:tab/>
      </w:r>
      <w:r w:rsidR="00EF667C" w:rsidRPr="00EA05F8">
        <w:rPr>
          <w:rFonts w:ascii="Times New Roman" w:eastAsia="SimSun" w:hAnsi="Times New Roman" w:cs="Times New Roman"/>
          <w:sz w:val="24"/>
          <w:szCs w:val="24"/>
          <w:lang w:val="en-GB" w:eastAsia="zh-CN"/>
        </w:rPr>
        <w:t xml:space="preserve">The Commission </w:t>
      </w:r>
      <w:r w:rsidR="00EF667C" w:rsidRPr="00EA05F8">
        <w:rPr>
          <w:rFonts w:ascii="Times New Roman" w:eastAsia="SimSun" w:hAnsi="Times New Roman" w:cs="Times New Roman"/>
          <w:bCs/>
          <w:sz w:val="24"/>
          <w:szCs w:val="24"/>
          <w:lang w:eastAsia="zh-CN"/>
        </w:rPr>
        <w:t xml:space="preserve">affirms that violence against women and girls is rooted in historical and structural inequality in power relations between women and men, and persists in every country in the world as a pervasive violation of the enjoyment of human rights. Gender-based violence is a form of discrimination that seriously violates and impairs or nullifies the enjoyment by women and girls of all human rights and fundamental freedoms. Violence against women and girls is characterized by the use and abuse of power and control in public and private spheres, and </w:t>
      </w:r>
      <w:r w:rsidR="00EF667C" w:rsidRPr="00EA05F8">
        <w:rPr>
          <w:rFonts w:ascii="Times New Roman" w:eastAsia="SimSun" w:hAnsi="Times New Roman" w:cs="Times New Roman"/>
          <w:iCs/>
          <w:sz w:val="24"/>
          <w:szCs w:val="24"/>
          <w:lang w:eastAsia="zh-CN"/>
        </w:rPr>
        <w:t xml:space="preserve">is intrinsically linked with gender stereotypes that underlie and perpetuate such violence, as well as other factors that can increase women’s and girls’ vulnerability to such violence. </w:t>
      </w:r>
      <w:r w:rsidR="00C642F1" w:rsidRPr="00EA05F8">
        <w:rPr>
          <w:rFonts w:ascii="Times New Roman" w:eastAsia="SimSun" w:hAnsi="Times New Roman" w:cs="Times New Roman"/>
          <w:iCs/>
          <w:sz w:val="24"/>
          <w:szCs w:val="24"/>
          <w:lang w:eastAsia="zh-CN"/>
        </w:rPr>
        <w:t xml:space="preserve"> </w:t>
      </w:r>
    </w:p>
    <w:p w:rsidR="009F0C0B" w:rsidRPr="00EA05F8" w:rsidRDefault="009F0C0B" w:rsidP="009F0C0B">
      <w:pPr>
        <w:spacing w:after="0" w:line="240" w:lineRule="auto"/>
        <w:jc w:val="both"/>
        <w:rPr>
          <w:rFonts w:ascii="Times New Roman" w:eastAsia="SimSun" w:hAnsi="Times New Roman" w:cs="Times New Roman"/>
          <w:bCs/>
          <w:sz w:val="24"/>
          <w:szCs w:val="24"/>
          <w:lang w:eastAsia="zh-CN"/>
        </w:rPr>
      </w:pPr>
    </w:p>
    <w:p w:rsidR="00D85261" w:rsidRPr="00EA05F8" w:rsidRDefault="00EB1C08" w:rsidP="009F0C0B">
      <w:pPr>
        <w:spacing w:after="0" w:line="240" w:lineRule="auto"/>
        <w:jc w:val="both"/>
        <w:rPr>
          <w:rFonts w:ascii="Times New Roman" w:eastAsia="SimSun" w:hAnsi="Times New Roman" w:cs="Times New Roman"/>
          <w:sz w:val="24"/>
          <w:szCs w:val="24"/>
          <w:lang w:val="en-GB" w:eastAsia="zh-CN"/>
        </w:rPr>
      </w:pPr>
      <w:r w:rsidRPr="00EA05F8">
        <w:rPr>
          <w:rFonts w:ascii="Times New Roman" w:hAnsi="Times New Roman" w:cs="Times New Roman"/>
          <w:sz w:val="24"/>
          <w:szCs w:val="24"/>
        </w:rPr>
        <w:t>11</w:t>
      </w:r>
      <w:r w:rsidR="00D85261" w:rsidRPr="00EA05F8">
        <w:rPr>
          <w:rFonts w:ascii="Times New Roman" w:hAnsi="Times New Roman" w:cs="Times New Roman"/>
          <w:sz w:val="24"/>
          <w:szCs w:val="24"/>
        </w:rPr>
        <w:t>.</w:t>
      </w:r>
      <w:r w:rsidRPr="00EA05F8">
        <w:rPr>
          <w:rFonts w:ascii="Times New Roman" w:hAnsi="Times New Roman" w:cs="Times New Roman"/>
          <w:sz w:val="24"/>
          <w:szCs w:val="24"/>
        </w:rPr>
        <w:tab/>
      </w:r>
      <w:r w:rsidR="00B921A0" w:rsidRPr="00EA05F8">
        <w:rPr>
          <w:rFonts w:ascii="Times New Roman" w:eastAsia="SimSun" w:hAnsi="Times New Roman" w:cs="Times New Roman"/>
          <w:sz w:val="24"/>
          <w:szCs w:val="24"/>
          <w:lang w:val="en-GB" w:eastAsia="zh-CN"/>
        </w:rPr>
        <w:t>The Commission stresses that “violence against women” means any act of gender-based violence that results in, or is likely to result in, physical, sexual</w:t>
      </w:r>
      <w:r w:rsidR="0025160A" w:rsidRPr="00EA05F8">
        <w:rPr>
          <w:rFonts w:ascii="Times New Roman" w:eastAsia="SimSun" w:hAnsi="Times New Roman" w:cs="Times New Roman"/>
          <w:sz w:val="24"/>
          <w:szCs w:val="24"/>
          <w:lang w:val="en-GB" w:eastAsia="zh-CN"/>
        </w:rPr>
        <w:t xml:space="preserve"> or </w:t>
      </w:r>
      <w:r w:rsidR="00B921A0" w:rsidRPr="00EA05F8">
        <w:rPr>
          <w:rFonts w:ascii="Times New Roman" w:eastAsia="SimSun" w:hAnsi="Times New Roman" w:cs="Times New Roman"/>
          <w:sz w:val="24"/>
          <w:szCs w:val="24"/>
          <w:lang w:val="en-GB" w:eastAsia="zh-CN"/>
        </w:rPr>
        <w:t xml:space="preserve">psychological harm or suffering to women and girls, including threats of such acts, coercion or arbitrary deprivation of liberty, whether occurring in public or in private life. The Commission also notes the economic and social harm caused by such violence. </w:t>
      </w:r>
      <w:r w:rsidR="00C642F1" w:rsidRPr="00EA05F8">
        <w:rPr>
          <w:rFonts w:ascii="Times New Roman" w:eastAsia="SimSun" w:hAnsi="Times New Roman" w:cs="Times New Roman"/>
          <w:sz w:val="24"/>
          <w:szCs w:val="24"/>
          <w:lang w:val="en-GB" w:eastAsia="zh-CN"/>
        </w:rPr>
        <w:t xml:space="preserve"> </w:t>
      </w:r>
    </w:p>
    <w:p w:rsidR="00D85261" w:rsidRPr="00EA05F8" w:rsidRDefault="00D85261" w:rsidP="009F0C0B">
      <w:pPr>
        <w:spacing w:after="0" w:line="240" w:lineRule="auto"/>
        <w:jc w:val="both"/>
        <w:rPr>
          <w:rFonts w:ascii="Times New Roman" w:eastAsia="SimSun" w:hAnsi="Times New Roman" w:cs="Times New Roman"/>
          <w:sz w:val="24"/>
          <w:szCs w:val="24"/>
          <w:lang w:val="en-GB" w:eastAsia="zh-CN"/>
        </w:rPr>
      </w:pPr>
    </w:p>
    <w:p w:rsidR="00476461" w:rsidRPr="00EA05F8" w:rsidRDefault="00EB1C08" w:rsidP="009F0C0B">
      <w:pPr>
        <w:spacing w:after="0" w:line="240" w:lineRule="auto"/>
        <w:jc w:val="both"/>
        <w:rPr>
          <w:rFonts w:ascii="Times New Roman" w:hAnsi="Times New Roman" w:cs="Times New Roman"/>
          <w:sz w:val="24"/>
          <w:szCs w:val="24"/>
        </w:rPr>
      </w:pPr>
      <w:r w:rsidRPr="00EA05F8">
        <w:rPr>
          <w:rFonts w:ascii="Times New Roman" w:hAnsi="Times New Roman" w:cs="Times New Roman"/>
          <w:sz w:val="24"/>
          <w:szCs w:val="24"/>
        </w:rPr>
        <w:t>12</w:t>
      </w:r>
      <w:r w:rsidR="00D85261" w:rsidRPr="00EA05F8">
        <w:rPr>
          <w:rFonts w:ascii="Times New Roman" w:hAnsi="Times New Roman" w:cs="Times New Roman"/>
          <w:sz w:val="24"/>
          <w:szCs w:val="24"/>
        </w:rPr>
        <w:t>.</w:t>
      </w:r>
      <w:r w:rsidRPr="00EA05F8">
        <w:rPr>
          <w:rFonts w:ascii="Times New Roman" w:hAnsi="Times New Roman" w:cs="Times New Roman"/>
          <w:sz w:val="24"/>
          <w:szCs w:val="24"/>
        </w:rPr>
        <w:tab/>
      </w:r>
      <w:r w:rsidR="00A75181" w:rsidRPr="00EA05F8">
        <w:rPr>
          <w:rFonts w:ascii="Times New Roman" w:hAnsi="Times New Roman" w:cs="Times New Roman"/>
          <w:sz w:val="24"/>
          <w:szCs w:val="24"/>
        </w:rPr>
        <w:t>The Commission strongly condemns all forms of violence against women and girls. It recognizes their different forms and manifestations, in different contexts</w:t>
      </w:r>
      <w:r w:rsidR="00DD159C" w:rsidRPr="00EA05F8">
        <w:rPr>
          <w:rFonts w:ascii="Times New Roman" w:hAnsi="Times New Roman" w:cs="Times New Roman"/>
          <w:sz w:val="24"/>
          <w:szCs w:val="24"/>
        </w:rPr>
        <w:t>,</w:t>
      </w:r>
      <w:r w:rsidR="00A75181" w:rsidRPr="00EA05F8">
        <w:rPr>
          <w:rFonts w:ascii="Times New Roman" w:hAnsi="Times New Roman" w:cs="Times New Roman"/>
          <w:sz w:val="24"/>
          <w:szCs w:val="24"/>
        </w:rPr>
        <w:t xml:space="preserve"> settings</w:t>
      </w:r>
      <w:r w:rsidR="00DD159C" w:rsidRPr="00EA05F8">
        <w:rPr>
          <w:rFonts w:ascii="Times New Roman" w:hAnsi="Times New Roman" w:cs="Times New Roman"/>
          <w:sz w:val="24"/>
          <w:szCs w:val="24"/>
        </w:rPr>
        <w:t>, circumstances</w:t>
      </w:r>
      <w:r w:rsidR="00A75181" w:rsidRPr="00EA05F8">
        <w:rPr>
          <w:rFonts w:ascii="Times New Roman" w:hAnsi="Times New Roman" w:cs="Times New Roman"/>
          <w:sz w:val="24"/>
          <w:szCs w:val="24"/>
        </w:rPr>
        <w:t xml:space="preserve"> and relationships, and that domestic violence remains the most prevalent form that affects women of all social strata across the world. It also notes that women and girls who face multiple forms of discrimination are exposed to increased risk of violence.</w:t>
      </w:r>
    </w:p>
    <w:p w:rsidR="00DD159C" w:rsidRPr="00EA05F8" w:rsidRDefault="00DD159C" w:rsidP="009F0C0B">
      <w:pPr>
        <w:spacing w:after="0" w:line="240" w:lineRule="auto"/>
        <w:jc w:val="both"/>
        <w:rPr>
          <w:rFonts w:ascii="Times New Roman" w:hAnsi="Times New Roman" w:cs="Times New Roman"/>
          <w:sz w:val="24"/>
          <w:szCs w:val="24"/>
        </w:rPr>
      </w:pPr>
    </w:p>
    <w:p w:rsidR="002F611C" w:rsidRPr="00EA05F8" w:rsidRDefault="00EB1C08" w:rsidP="009F0C0B">
      <w:pPr>
        <w:spacing w:after="0" w:line="240" w:lineRule="auto"/>
        <w:jc w:val="both"/>
        <w:rPr>
          <w:rFonts w:ascii="Times New Roman" w:eastAsia="SimSun" w:hAnsi="Times New Roman" w:cs="Times New Roman"/>
          <w:sz w:val="24"/>
          <w:szCs w:val="24"/>
          <w:lang w:eastAsia="zh-CN"/>
        </w:rPr>
      </w:pPr>
      <w:r w:rsidRPr="00EA05F8">
        <w:rPr>
          <w:rFonts w:ascii="Times New Roman" w:eastAsia="SimSun" w:hAnsi="Times New Roman" w:cs="Times New Roman"/>
          <w:sz w:val="24"/>
          <w:szCs w:val="24"/>
          <w:lang w:eastAsia="zh-CN"/>
        </w:rPr>
        <w:t>13</w:t>
      </w:r>
      <w:r w:rsidR="00CD2FF9" w:rsidRPr="00EA05F8">
        <w:rPr>
          <w:rFonts w:ascii="Times New Roman" w:eastAsia="SimSun" w:hAnsi="Times New Roman" w:cs="Times New Roman"/>
          <w:sz w:val="24"/>
          <w:szCs w:val="24"/>
          <w:lang w:eastAsia="zh-CN"/>
        </w:rPr>
        <w:t>.</w:t>
      </w:r>
      <w:r w:rsidRPr="00EA05F8">
        <w:rPr>
          <w:rFonts w:ascii="Times New Roman" w:eastAsia="SimSun" w:hAnsi="Times New Roman" w:cs="Times New Roman"/>
          <w:sz w:val="24"/>
          <w:szCs w:val="24"/>
          <w:lang w:eastAsia="zh-CN"/>
        </w:rPr>
        <w:tab/>
      </w:r>
      <w:r w:rsidR="00A27C9D" w:rsidRPr="00EA05F8">
        <w:rPr>
          <w:rFonts w:ascii="Times New Roman" w:eastAsia="SimSun" w:hAnsi="Times New Roman" w:cs="Times New Roman"/>
          <w:sz w:val="24"/>
          <w:szCs w:val="24"/>
          <w:lang w:eastAsia="zh-CN"/>
        </w:rPr>
        <w:t xml:space="preserve">The Commission urges States to strongly condemn violence against women and </w:t>
      </w:r>
      <w:proofErr w:type="gramStart"/>
      <w:r w:rsidR="00A27C9D" w:rsidRPr="00EA05F8">
        <w:rPr>
          <w:rFonts w:ascii="Times New Roman" w:eastAsia="SimSun" w:hAnsi="Times New Roman" w:cs="Times New Roman"/>
          <w:sz w:val="24"/>
          <w:szCs w:val="24"/>
          <w:lang w:eastAsia="zh-CN"/>
        </w:rPr>
        <w:t>girls committed in armed conflict and post-conflict situations, and recognizes</w:t>
      </w:r>
      <w:proofErr w:type="gramEnd"/>
      <w:r w:rsidR="00A27C9D" w:rsidRPr="00EA05F8">
        <w:rPr>
          <w:rFonts w:ascii="Times New Roman" w:eastAsia="SimSun" w:hAnsi="Times New Roman" w:cs="Times New Roman"/>
          <w:sz w:val="24"/>
          <w:szCs w:val="24"/>
          <w:lang w:eastAsia="zh-CN"/>
        </w:rPr>
        <w:t xml:space="preserve"> that sexual and gender-based violence affects victims </w:t>
      </w:r>
      <w:r w:rsidR="00381DEF" w:rsidRPr="00EA05F8">
        <w:rPr>
          <w:rFonts w:ascii="Times New Roman" w:eastAsia="SimSun" w:hAnsi="Times New Roman" w:cs="Times New Roman"/>
          <w:sz w:val="24"/>
          <w:szCs w:val="24"/>
          <w:lang w:eastAsia="zh-CN"/>
        </w:rPr>
        <w:t>and survivors</w:t>
      </w:r>
      <w:r w:rsidR="00A27C9D" w:rsidRPr="00EA05F8">
        <w:rPr>
          <w:rFonts w:ascii="Times New Roman" w:eastAsia="SimSun" w:hAnsi="Times New Roman" w:cs="Times New Roman"/>
          <w:sz w:val="24"/>
          <w:szCs w:val="24"/>
          <w:lang w:eastAsia="zh-CN"/>
        </w:rPr>
        <w:t xml:space="preserve">, families, communities and societies, and calls for effective measures of accountability and redress as well as effective remedies. </w:t>
      </w:r>
    </w:p>
    <w:p w:rsidR="00D85261" w:rsidRPr="00EA05F8" w:rsidRDefault="00D85261" w:rsidP="009F0C0B">
      <w:pPr>
        <w:spacing w:after="0" w:line="240" w:lineRule="auto"/>
        <w:jc w:val="both"/>
        <w:rPr>
          <w:rFonts w:ascii="Times New Roman" w:eastAsia="SimSun" w:hAnsi="Times New Roman" w:cs="Times New Roman"/>
          <w:sz w:val="24"/>
          <w:szCs w:val="24"/>
          <w:lang w:eastAsia="zh-CN"/>
        </w:rPr>
      </w:pPr>
    </w:p>
    <w:p w:rsidR="00D85261" w:rsidRPr="00EA05F8" w:rsidRDefault="00EB1C08" w:rsidP="009F0C0B">
      <w:pPr>
        <w:spacing w:after="0" w:line="240" w:lineRule="auto"/>
        <w:jc w:val="both"/>
        <w:rPr>
          <w:rFonts w:ascii="Times New Roman" w:eastAsia="SimSun" w:hAnsi="Times New Roman" w:cs="Times New Roman"/>
          <w:sz w:val="24"/>
          <w:szCs w:val="24"/>
          <w:lang w:eastAsia="zh-CN"/>
        </w:rPr>
      </w:pPr>
      <w:r w:rsidRPr="00EA05F8">
        <w:rPr>
          <w:rFonts w:ascii="Times New Roman" w:eastAsia="SimSun" w:hAnsi="Times New Roman" w:cs="Times New Roman"/>
          <w:iCs/>
          <w:sz w:val="24"/>
          <w:szCs w:val="24"/>
          <w:lang w:val="en-GB" w:eastAsia="zh-CN"/>
        </w:rPr>
        <w:t>1</w:t>
      </w:r>
      <w:r w:rsidR="003F2CED">
        <w:rPr>
          <w:rFonts w:ascii="Times New Roman" w:eastAsia="SimSun" w:hAnsi="Times New Roman" w:cs="Times New Roman"/>
          <w:iCs/>
          <w:sz w:val="24"/>
          <w:szCs w:val="24"/>
          <w:lang w:val="en-GB" w:eastAsia="zh-CN"/>
        </w:rPr>
        <w:t>4</w:t>
      </w:r>
      <w:r w:rsidR="00D85261" w:rsidRPr="00EA05F8">
        <w:rPr>
          <w:rFonts w:ascii="Times New Roman" w:eastAsia="SimSun" w:hAnsi="Times New Roman" w:cs="Times New Roman"/>
          <w:iCs/>
          <w:sz w:val="24"/>
          <w:szCs w:val="24"/>
          <w:lang w:val="en-GB" w:eastAsia="zh-CN"/>
        </w:rPr>
        <w:t>.</w:t>
      </w:r>
      <w:r w:rsidR="00D85261" w:rsidRPr="00EA05F8">
        <w:rPr>
          <w:rFonts w:ascii="Times New Roman" w:eastAsia="SimSun" w:hAnsi="Times New Roman" w:cs="Times New Roman"/>
          <w:iCs/>
          <w:sz w:val="24"/>
          <w:szCs w:val="24"/>
          <w:lang w:val="en-GB" w:eastAsia="zh-CN"/>
        </w:rPr>
        <w:tab/>
        <w:t xml:space="preserve">The Commission urges States to strongly </w:t>
      </w:r>
      <w:r w:rsidR="00D85261" w:rsidRPr="00EA05F8">
        <w:rPr>
          <w:rFonts w:ascii="Times New Roman" w:eastAsia="SimSun" w:hAnsi="Times New Roman" w:cs="Times New Roman"/>
          <w:sz w:val="24"/>
          <w:szCs w:val="24"/>
          <w:lang w:eastAsia="zh-CN"/>
        </w:rPr>
        <w:t>condemn all forms of violence against women and girls and to refrain from invoking any custom, tradition or religious consideration to avoid their obligations with respect to its elimination as set out in the Declaration on the Elimination of Violence against Women</w:t>
      </w:r>
      <w:r w:rsidR="002F611C" w:rsidRPr="00EA05F8">
        <w:rPr>
          <w:rFonts w:ascii="Times New Roman" w:eastAsia="SimSun" w:hAnsi="Times New Roman" w:cs="Times New Roman"/>
          <w:sz w:val="24"/>
          <w:szCs w:val="24"/>
          <w:lang w:eastAsia="zh-CN"/>
        </w:rPr>
        <w:t xml:space="preserve">. </w:t>
      </w:r>
    </w:p>
    <w:p w:rsidR="002F611C" w:rsidRPr="00EA05F8" w:rsidRDefault="002F611C" w:rsidP="009F0C0B">
      <w:pPr>
        <w:spacing w:after="0" w:line="240" w:lineRule="auto"/>
        <w:jc w:val="both"/>
        <w:rPr>
          <w:rFonts w:ascii="Times New Roman" w:eastAsia="SimSun" w:hAnsi="Times New Roman" w:cs="Times New Roman"/>
          <w:sz w:val="24"/>
          <w:szCs w:val="24"/>
          <w:lang w:eastAsia="zh-CN"/>
        </w:rPr>
      </w:pPr>
    </w:p>
    <w:p w:rsidR="00F83A42" w:rsidRPr="00EA05F8" w:rsidRDefault="00482310" w:rsidP="009F0C0B">
      <w:pPr>
        <w:spacing w:after="0" w:line="240" w:lineRule="auto"/>
        <w:jc w:val="both"/>
        <w:rPr>
          <w:rFonts w:ascii="Times New Roman" w:hAnsi="Times New Roman" w:cs="Times New Roman"/>
          <w:sz w:val="24"/>
          <w:szCs w:val="24"/>
        </w:rPr>
      </w:pPr>
      <w:r w:rsidRPr="00EA05F8">
        <w:rPr>
          <w:rFonts w:ascii="Times New Roman" w:hAnsi="Times New Roman" w:cs="Times New Roman"/>
          <w:sz w:val="24"/>
          <w:szCs w:val="24"/>
        </w:rPr>
        <w:t>1</w:t>
      </w:r>
      <w:r w:rsidR="003F2CED">
        <w:rPr>
          <w:rFonts w:ascii="Times New Roman" w:hAnsi="Times New Roman" w:cs="Times New Roman"/>
          <w:sz w:val="24"/>
          <w:szCs w:val="24"/>
        </w:rPr>
        <w:t>5</w:t>
      </w:r>
      <w:r w:rsidR="00D85261" w:rsidRPr="00EA05F8">
        <w:rPr>
          <w:rFonts w:ascii="Times New Roman" w:hAnsi="Times New Roman" w:cs="Times New Roman"/>
          <w:sz w:val="24"/>
          <w:szCs w:val="24"/>
        </w:rPr>
        <w:t>.</w:t>
      </w:r>
      <w:r w:rsidRPr="00EA05F8">
        <w:rPr>
          <w:rFonts w:ascii="Times New Roman" w:hAnsi="Times New Roman" w:cs="Times New Roman"/>
          <w:sz w:val="24"/>
          <w:szCs w:val="24"/>
        </w:rPr>
        <w:tab/>
      </w:r>
      <w:r w:rsidR="002F611C" w:rsidRPr="00EA05F8">
        <w:rPr>
          <w:rFonts w:ascii="Times New Roman" w:hAnsi="Times New Roman" w:cs="Times New Roman"/>
          <w:sz w:val="24"/>
          <w:szCs w:val="24"/>
        </w:rPr>
        <w:t>The Commission recognizes</w:t>
      </w:r>
      <w:r w:rsidR="00D85261" w:rsidRPr="00EA05F8">
        <w:rPr>
          <w:rFonts w:ascii="Times New Roman" w:hAnsi="Times New Roman" w:cs="Times New Roman"/>
          <w:sz w:val="24"/>
          <w:szCs w:val="24"/>
        </w:rPr>
        <w:t xml:space="preserve"> that all human rights are universal, indivisible and interdependent and interrelated and that the international community must treat human rights </w:t>
      </w:r>
      <w:r w:rsidR="00D85261" w:rsidRPr="00EA05F8">
        <w:rPr>
          <w:rFonts w:ascii="Times New Roman" w:hAnsi="Times New Roman" w:cs="Times New Roman"/>
          <w:sz w:val="24"/>
          <w:szCs w:val="24"/>
        </w:rPr>
        <w:lastRenderedPageBreak/>
        <w:t>globally in a fair and equal manner, on the same footing and with the same emphasis, and stresses that, while the significance of national and regional particularities and various historical, cultural and religious backgrounds must be borne in mind, it is the duty of States regardless of their political, economic and cultural systems to promote and protect all human r</w:t>
      </w:r>
      <w:r w:rsidR="002F611C" w:rsidRPr="00EA05F8">
        <w:rPr>
          <w:rFonts w:ascii="Times New Roman" w:hAnsi="Times New Roman" w:cs="Times New Roman"/>
          <w:sz w:val="24"/>
          <w:szCs w:val="24"/>
        </w:rPr>
        <w:t>ights and fundamental freedoms.</w:t>
      </w:r>
    </w:p>
    <w:p w:rsidR="00962719" w:rsidRPr="00EA05F8" w:rsidRDefault="00962719" w:rsidP="00962719">
      <w:pPr>
        <w:spacing w:after="0" w:line="240" w:lineRule="auto"/>
        <w:jc w:val="both"/>
        <w:rPr>
          <w:rFonts w:ascii="Times New Roman" w:eastAsia="SimSun" w:hAnsi="Times New Roman" w:cs="Times New Roman"/>
          <w:sz w:val="24"/>
          <w:szCs w:val="24"/>
          <w:lang w:eastAsia="zh-CN"/>
        </w:rPr>
      </w:pPr>
    </w:p>
    <w:p w:rsidR="00962719" w:rsidRPr="00EA05F8" w:rsidRDefault="003F2CED" w:rsidP="00962719">
      <w:pPr>
        <w:spacing w:after="0" w:line="240" w:lineRule="auto"/>
        <w:jc w:val="both"/>
        <w:rPr>
          <w:rFonts w:ascii="Times New Roman" w:eastAsia="SimSun" w:hAnsi="Times New Roman" w:cs="Times New Roman"/>
          <w:color w:val="000000"/>
          <w:sz w:val="24"/>
          <w:szCs w:val="24"/>
          <w:lang w:eastAsia="zh-CN"/>
        </w:rPr>
      </w:pPr>
      <w:r>
        <w:rPr>
          <w:rFonts w:ascii="Times New Roman" w:hAnsi="Times New Roman" w:cs="Times New Roman"/>
          <w:sz w:val="24"/>
          <w:szCs w:val="24"/>
        </w:rPr>
        <w:t>16</w:t>
      </w:r>
      <w:r w:rsidR="00962719" w:rsidRPr="00EA05F8">
        <w:rPr>
          <w:rFonts w:ascii="Times New Roman" w:hAnsi="Times New Roman" w:cs="Times New Roman"/>
          <w:sz w:val="24"/>
          <w:szCs w:val="24"/>
        </w:rPr>
        <w:t>.</w:t>
      </w:r>
      <w:r w:rsidR="00962719" w:rsidRPr="00EA05F8">
        <w:rPr>
          <w:rFonts w:ascii="Times New Roman" w:hAnsi="Times New Roman" w:cs="Times New Roman"/>
          <w:sz w:val="24"/>
          <w:szCs w:val="24"/>
        </w:rPr>
        <w:tab/>
      </w:r>
      <w:r w:rsidR="00962719" w:rsidRPr="00EA05F8">
        <w:rPr>
          <w:rFonts w:ascii="Times New Roman" w:eastAsia="SimSun" w:hAnsi="Times New Roman" w:cs="Times New Roman"/>
          <w:bCs/>
          <w:color w:val="000000"/>
          <w:sz w:val="24"/>
          <w:szCs w:val="24"/>
          <w:lang w:eastAsia="zh-CN"/>
        </w:rPr>
        <w:t>The Commission stresses that all States have the obligation, at all levels, to use all appropriate means of a legislative, political, economic, social and administrative nature in order to promote and protect all human rights and fundamental freedoms of women and girls, and must exercise due diligence to prevent, investigate, prosecute and punish the perpetrators of violence against women and girls and end impunity, and to provide</w:t>
      </w:r>
      <w:r w:rsidR="00962719" w:rsidRPr="00EA05F8">
        <w:rPr>
          <w:rFonts w:ascii="Times New Roman" w:eastAsia="SimSun" w:hAnsi="Times New Roman" w:cs="Times New Roman"/>
          <w:color w:val="000000"/>
          <w:sz w:val="24"/>
          <w:szCs w:val="24"/>
          <w:lang w:eastAsia="zh-CN"/>
        </w:rPr>
        <w:t xml:space="preserve"> protection as well as access to appropriate remedies for victims and survivors.  </w:t>
      </w:r>
    </w:p>
    <w:p w:rsidR="00962719" w:rsidRPr="00EA05F8" w:rsidRDefault="00962719" w:rsidP="00962719">
      <w:pPr>
        <w:spacing w:after="0" w:line="240" w:lineRule="auto"/>
        <w:jc w:val="both"/>
        <w:rPr>
          <w:rFonts w:ascii="Times New Roman" w:eastAsia="SimSun" w:hAnsi="Times New Roman" w:cs="Times New Roman"/>
          <w:color w:val="000000"/>
          <w:sz w:val="24"/>
          <w:szCs w:val="24"/>
          <w:lang w:eastAsia="zh-CN"/>
        </w:rPr>
      </w:pPr>
    </w:p>
    <w:p w:rsidR="00962719" w:rsidRPr="00EA05F8" w:rsidRDefault="00962719" w:rsidP="00962719">
      <w:pPr>
        <w:spacing w:after="0" w:line="240" w:lineRule="auto"/>
        <w:jc w:val="both"/>
        <w:rPr>
          <w:rFonts w:ascii="Times New Roman" w:hAnsi="Times New Roman" w:cs="Times New Roman"/>
          <w:sz w:val="24"/>
          <w:szCs w:val="24"/>
        </w:rPr>
      </w:pPr>
      <w:r w:rsidRPr="00EA05F8">
        <w:rPr>
          <w:rFonts w:ascii="Times New Roman" w:hAnsi="Times New Roman" w:cs="Times New Roman"/>
          <w:sz w:val="24"/>
          <w:szCs w:val="24"/>
        </w:rPr>
        <w:t>1</w:t>
      </w:r>
      <w:r w:rsidR="003F2CED">
        <w:rPr>
          <w:rFonts w:ascii="Times New Roman" w:hAnsi="Times New Roman" w:cs="Times New Roman"/>
          <w:sz w:val="24"/>
          <w:szCs w:val="24"/>
        </w:rPr>
        <w:t>7</w:t>
      </w:r>
      <w:r w:rsidRPr="00EA05F8">
        <w:rPr>
          <w:rFonts w:ascii="Times New Roman" w:hAnsi="Times New Roman" w:cs="Times New Roman"/>
          <w:sz w:val="24"/>
          <w:szCs w:val="24"/>
        </w:rPr>
        <w:t>.</w:t>
      </w:r>
      <w:r w:rsidRPr="00EA05F8">
        <w:rPr>
          <w:rFonts w:ascii="Times New Roman" w:hAnsi="Times New Roman" w:cs="Times New Roman"/>
          <w:sz w:val="24"/>
          <w:szCs w:val="24"/>
        </w:rPr>
        <w:tab/>
        <w:t xml:space="preserve">The Commission stresses that the right to education is a human right, and that eliminating illiteracy, ensuring equal access to education, in particular in rural and remote areas, and closing the gender gap at all levels of education empowers women and girls and thereby contributes to the elimination of all forms of discrimination and violence against women and girls.  </w:t>
      </w:r>
    </w:p>
    <w:p w:rsidR="00962719" w:rsidRDefault="00962719" w:rsidP="009F0C0B">
      <w:pPr>
        <w:spacing w:after="0" w:line="240" w:lineRule="auto"/>
        <w:jc w:val="both"/>
        <w:rPr>
          <w:rFonts w:ascii="Times New Roman" w:eastAsia="SimSun" w:hAnsi="Times New Roman" w:cs="Times New Roman"/>
          <w:sz w:val="24"/>
          <w:szCs w:val="24"/>
          <w:lang w:eastAsia="zh-CN"/>
        </w:rPr>
      </w:pPr>
    </w:p>
    <w:p w:rsidR="00D85261" w:rsidRPr="00EA05F8" w:rsidRDefault="00482310" w:rsidP="009F0C0B">
      <w:pPr>
        <w:spacing w:after="0" w:line="240" w:lineRule="auto"/>
        <w:jc w:val="both"/>
        <w:rPr>
          <w:rFonts w:ascii="Times New Roman" w:eastAsia="SimSun" w:hAnsi="Times New Roman" w:cs="Times New Roman"/>
          <w:sz w:val="24"/>
          <w:szCs w:val="24"/>
          <w:lang w:eastAsia="zh-CN"/>
        </w:rPr>
      </w:pPr>
      <w:r w:rsidRPr="00EA05F8">
        <w:rPr>
          <w:rFonts w:ascii="Times New Roman" w:eastAsia="SimSun" w:hAnsi="Times New Roman" w:cs="Times New Roman"/>
          <w:sz w:val="24"/>
          <w:szCs w:val="24"/>
          <w:lang w:eastAsia="zh-CN"/>
        </w:rPr>
        <w:t>1</w:t>
      </w:r>
      <w:r w:rsidR="003F2CED">
        <w:rPr>
          <w:rFonts w:ascii="Times New Roman" w:eastAsia="SimSun" w:hAnsi="Times New Roman" w:cs="Times New Roman"/>
          <w:sz w:val="24"/>
          <w:szCs w:val="24"/>
          <w:lang w:eastAsia="zh-CN"/>
        </w:rPr>
        <w:t>8</w:t>
      </w:r>
      <w:r w:rsidR="00AF4121" w:rsidRPr="00EA05F8">
        <w:rPr>
          <w:rFonts w:ascii="Times New Roman" w:eastAsia="SimSun" w:hAnsi="Times New Roman" w:cs="Times New Roman"/>
          <w:sz w:val="24"/>
          <w:szCs w:val="24"/>
          <w:lang w:eastAsia="zh-CN"/>
        </w:rPr>
        <w:t>.</w:t>
      </w:r>
      <w:r w:rsidRPr="00EA05F8">
        <w:rPr>
          <w:rFonts w:ascii="Times New Roman" w:eastAsia="SimSun" w:hAnsi="Times New Roman" w:cs="Times New Roman"/>
          <w:sz w:val="24"/>
          <w:szCs w:val="24"/>
          <w:lang w:eastAsia="zh-CN"/>
        </w:rPr>
        <w:tab/>
      </w:r>
      <w:r w:rsidR="00877FF8" w:rsidRPr="00EA05F8">
        <w:rPr>
          <w:rFonts w:ascii="Times New Roman" w:eastAsia="SimSun" w:hAnsi="Times New Roman" w:cs="Times New Roman"/>
          <w:sz w:val="24"/>
          <w:szCs w:val="24"/>
          <w:lang w:eastAsia="zh-CN"/>
        </w:rPr>
        <w:t xml:space="preserve">The Commission reaffirms that women and men have the right to enjoy, on an equal basis, all their human rights and fundamental freedoms. It urges States to prevent all violations of all human rights and fundamental freedoms of women and girls and to devote particular attention to abolishing practices and legislation that discriminate against women and girls, or perpetuate and condone violence against them. </w:t>
      </w:r>
      <w:r w:rsidR="00C642F1" w:rsidRPr="00EA05F8">
        <w:rPr>
          <w:rFonts w:ascii="Times New Roman" w:eastAsia="SimSun" w:hAnsi="Times New Roman" w:cs="Times New Roman"/>
          <w:sz w:val="24"/>
          <w:szCs w:val="24"/>
          <w:lang w:eastAsia="zh-CN"/>
        </w:rPr>
        <w:t xml:space="preserve"> </w:t>
      </w:r>
      <w:r w:rsidR="003573BB" w:rsidRPr="00EA05F8">
        <w:rPr>
          <w:rFonts w:ascii="Times New Roman" w:eastAsia="SimSun" w:hAnsi="Times New Roman" w:cs="Times New Roman"/>
          <w:sz w:val="24"/>
          <w:szCs w:val="24"/>
          <w:lang w:eastAsia="zh-CN"/>
        </w:rPr>
        <w:t xml:space="preserve"> </w:t>
      </w:r>
    </w:p>
    <w:p w:rsidR="00877FF8" w:rsidRPr="00EA05F8" w:rsidRDefault="00877FF8" w:rsidP="009F0C0B">
      <w:pPr>
        <w:spacing w:after="0" w:line="240" w:lineRule="auto"/>
        <w:jc w:val="both"/>
        <w:rPr>
          <w:rFonts w:ascii="Times New Roman" w:eastAsia="SimSun" w:hAnsi="Times New Roman" w:cs="Times New Roman"/>
          <w:sz w:val="24"/>
          <w:szCs w:val="24"/>
          <w:lang w:eastAsia="zh-CN"/>
        </w:rPr>
      </w:pPr>
    </w:p>
    <w:p w:rsidR="000438DE" w:rsidRPr="00EA05F8" w:rsidRDefault="00482310" w:rsidP="009F0C0B">
      <w:pPr>
        <w:spacing w:after="0" w:line="240" w:lineRule="auto"/>
        <w:jc w:val="both"/>
        <w:rPr>
          <w:rFonts w:ascii="Times New Roman" w:hAnsi="Times New Roman" w:cs="Times New Roman"/>
          <w:sz w:val="24"/>
          <w:szCs w:val="24"/>
        </w:rPr>
      </w:pPr>
      <w:r w:rsidRPr="00EA05F8">
        <w:rPr>
          <w:rFonts w:ascii="Times New Roman" w:eastAsia="SimSun" w:hAnsi="Times New Roman" w:cs="Times New Roman"/>
          <w:sz w:val="24"/>
          <w:szCs w:val="24"/>
          <w:lang w:eastAsia="zh-CN"/>
        </w:rPr>
        <w:t>1</w:t>
      </w:r>
      <w:r w:rsidR="003F2CED">
        <w:rPr>
          <w:rFonts w:ascii="Times New Roman" w:eastAsia="SimSun" w:hAnsi="Times New Roman" w:cs="Times New Roman"/>
          <w:sz w:val="24"/>
          <w:szCs w:val="24"/>
          <w:lang w:eastAsia="zh-CN"/>
        </w:rPr>
        <w:t>9</w:t>
      </w:r>
      <w:r w:rsidR="00877FF8" w:rsidRPr="00EA05F8">
        <w:rPr>
          <w:rFonts w:ascii="Times New Roman" w:hAnsi="Times New Roman" w:cs="Times New Roman"/>
          <w:sz w:val="24"/>
          <w:szCs w:val="24"/>
        </w:rPr>
        <w:t>.</w:t>
      </w:r>
      <w:r w:rsidRPr="00EA05F8">
        <w:rPr>
          <w:rFonts w:ascii="Times New Roman" w:hAnsi="Times New Roman" w:cs="Times New Roman"/>
          <w:sz w:val="24"/>
          <w:szCs w:val="24"/>
        </w:rPr>
        <w:tab/>
      </w:r>
      <w:r w:rsidR="00877FF8" w:rsidRPr="00EA05F8">
        <w:rPr>
          <w:rFonts w:ascii="Times New Roman" w:hAnsi="Times New Roman" w:cs="Times New Roman"/>
          <w:sz w:val="24"/>
          <w:szCs w:val="24"/>
        </w:rPr>
        <w:t>The Commission stresses that the realization of gender equality and the empowerment of women, including women’s economic empowerment and full and equal access to resources, and their full integration into the formal economy</w:t>
      </w:r>
      <w:r w:rsidR="00ED6BC3" w:rsidRPr="00EA05F8">
        <w:rPr>
          <w:rFonts w:ascii="Times New Roman" w:hAnsi="Times New Roman" w:cs="Times New Roman"/>
          <w:sz w:val="24"/>
          <w:szCs w:val="24"/>
        </w:rPr>
        <w:t>,</w:t>
      </w:r>
      <w:r w:rsidR="00877FF8" w:rsidRPr="00EA05F8">
        <w:rPr>
          <w:rFonts w:ascii="Times New Roman" w:hAnsi="Times New Roman" w:cs="Times New Roman"/>
          <w:sz w:val="24"/>
          <w:szCs w:val="24"/>
        </w:rPr>
        <w:t xml:space="preserve"> in particular in economic decision-making</w:t>
      </w:r>
      <w:r w:rsidR="00ED6BC3" w:rsidRPr="00EA05F8">
        <w:rPr>
          <w:rFonts w:ascii="Times New Roman" w:hAnsi="Times New Roman" w:cs="Times New Roman"/>
          <w:sz w:val="24"/>
          <w:szCs w:val="24"/>
        </w:rPr>
        <w:t>,</w:t>
      </w:r>
      <w:r w:rsidR="00877FF8" w:rsidRPr="00EA05F8">
        <w:rPr>
          <w:rFonts w:ascii="Times New Roman" w:hAnsi="Times New Roman" w:cs="Times New Roman"/>
          <w:sz w:val="24"/>
          <w:szCs w:val="24"/>
        </w:rPr>
        <w:t xml:space="preserve"> as well as their full and equal participation in public and political life is essential for addressing the structural and underlying causes of violence against women and girls. </w:t>
      </w:r>
      <w:r w:rsidR="00C642F1" w:rsidRPr="00EA05F8">
        <w:rPr>
          <w:rFonts w:ascii="Times New Roman" w:hAnsi="Times New Roman" w:cs="Times New Roman"/>
          <w:sz w:val="24"/>
          <w:szCs w:val="24"/>
        </w:rPr>
        <w:t xml:space="preserve"> </w:t>
      </w:r>
    </w:p>
    <w:p w:rsidR="000438DE" w:rsidRPr="00EA05F8" w:rsidRDefault="000438DE" w:rsidP="009F0C0B">
      <w:pPr>
        <w:spacing w:after="0" w:line="240" w:lineRule="auto"/>
        <w:jc w:val="both"/>
        <w:rPr>
          <w:rFonts w:ascii="Times New Roman" w:hAnsi="Times New Roman" w:cs="Times New Roman"/>
          <w:sz w:val="24"/>
          <w:szCs w:val="24"/>
        </w:rPr>
      </w:pPr>
    </w:p>
    <w:p w:rsidR="000438DE" w:rsidRPr="00EA05F8" w:rsidRDefault="003F2CED" w:rsidP="009F0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095B43" w:rsidRPr="00EA05F8">
        <w:rPr>
          <w:rFonts w:ascii="Times New Roman" w:hAnsi="Times New Roman" w:cs="Times New Roman"/>
          <w:sz w:val="24"/>
          <w:szCs w:val="24"/>
        </w:rPr>
        <w:t>.</w:t>
      </w:r>
      <w:r w:rsidR="00482310" w:rsidRPr="00EA05F8">
        <w:rPr>
          <w:rFonts w:ascii="Times New Roman" w:hAnsi="Times New Roman" w:cs="Times New Roman"/>
          <w:sz w:val="24"/>
          <w:szCs w:val="24"/>
        </w:rPr>
        <w:tab/>
      </w:r>
      <w:r w:rsidR="000438DE" w:rsidRPr="00EA05F8">
        <w:rPr>
          <w:rFonts w:ascii="Times New Roman" w:hAnsi="Times New Roman" w:cs="Times New Roman"/>
          <w:sz w:val="24"/>
          <w:szCs w:val="24"/>
        </w:rPr>
        <w:t xml:space="preserve">The Commission also recognizes the persistence of obstacles that remain for the prevention and elimination of all forms of violence against women and girls, and that the prevention and response to such violence requires States to act, at all levels, at each and every opportunity in a comprehensive and holistic manner that recognizes the linkages between violence against women and girls and other issues, such as education, health, HIV and AIDS, poverty eradication, food security, peace and security, humanitarian assistance and crime prevention. </w:t>
      </w:r>
      <w:r w:rsidR="00C642F1" w:rsidRPr="00EA05F8">
        <w:rPr>
          <w:rFonts w:ascii="Times New Roman" w:hAnsi="Times New Roman" w:cs="Times New Roman"/>
          <w:sz w:val="24"/>
          <w:szCs w:val="24"/>
        </w:rPr>
        <w:t xml:space="preserve"> </w:t>
      </w:r>
    </w:p>
    <w:p w:rsidR="000438DE" w:rsidRPr="00EA05F8" w:rsidRDefault="000438DE" w:rsidP="009F0C0B">
      <w:pPr>
        <w:spacing w:after="0" w:line="240" w:lineRule="auto"/>
        <w:jc w:val="both"/>
        <w:rPr>
          <w:rFonts w:ascii="Times New Roman" w:hAnsi="Times New Roman" w:cs="Times New Roman"/>
          <w:sz w:val="24"/>
          <w:szCs w:val="24"/>
        </w:rPr>
      </w:pPr>
    </w:p>
    <w:p w:rsidR="00D85261" w:rsidRPr="00EA05F8" w:rsidRDefault="00482310" w:rsidP="009F0C0B">
      <w:pPr>
        <w:spacing w:after="0" w:line="240" w:lineRule="auto"/>
        <w:jc w:val="both"/>
        <w:rPr>
          <w:rFonts w:ascii="Times New Roman" w:eastAsia="SimSun" w:hAnsi="Times New Roman" w:cs="Times New Roman"/>
          <w:sz w:val="24"/>
          <w:szCs w:val="24"/>
          <w:lang w:val="en-GB" w:eastAsia="zh-CN"/>
        </w:rPr>
      </w:pPr>
      <w:r w:rsidRPr="00EA05F8">
        <w:rPr>
          <w:rFonts w:ascii="Times New Roman" w:eastAsia="SimSun" w:hAnsi="Times New Roman" w:cs="Times New Roman"/>
          <w:sz w:val="24"/>
          <w:szCs w:val="24"/>
          <w:lang w:val="en-GB" w:eastAsia="zh-CN"/>
        </w:rPr>
        <w:t>2</w:t>
      </w:r>
      <w:r w:rsidR="003F2CED">
        <w:rPr>
          <w:rFonts w:ascii="Times New Roman" w:eastAsia="SimSun" w:hAnsi="Times New Roman" w:cs="Times New Roman"/>
          <w:sz w:val="24"/>
          <w:szCs w:val="24"/>
          <w:lang w:val="en-GB" w:eastAsia="zh-CN"/>
        </w:rPr>
        <w:t>1</w:t>
      </w:r>
      <w:r w:rsidR="00D85261" w:rsidRPr="00EA05F8">
        <w:rPr>
          <w:rFonts w:ascii="Times New Roman" w:eastAsia="SimSun" w:hAnsi="Times New Roman" w:cs="Times New Roman"/>
          <w:sz w:val="24"/>
          <w:szCs w:val="24"/>
          <w:lang w:val="en-GB" w:eastAsia="zh-CN"/>
        </w:rPr>
        <w:t>.</w:t>
      </w:r>
      <w:r w:rsidRPr="00EA05F8">
        <w:rPr>
          <w:rFonts w:ascii="Times New Roman" w:eastAsia="SimSun" w:hAnsi="Times New Roman" w:cs="Times New Roman"/>
          <w:sz w:val="24"/>
          <w:szCs w:val="24"/>
          <w:lang w:val="en-GB" w:eastAsia="zh-CN"/>
        </w:rPr>
        <w:tab/>
      </w:r>
      <w:r w:rsidR="00D85261" w:rsidRPr="00EA05F8">
        <w:rPr>
          <w:rFonts w:ascii="Times New Roman" w:eastAsia="SimSun" w:hAnsi="Times New Roman" w:cs="Times New Roman"/>
          <w:sz w:val="24"/>
          <w:szCs w:val="24"/>
          <w:lang w:val="en-GB" w:eastAsia="zh-CN"/>
        </w:rPr>
        <w:t xml:space="preserve">The Commission recognizes that women’s poverty and lack of empowerment, as well as their marginalization resulting from their exclusion from social and economic policies and from the benefits of education and sustainable development can place them at increased risk of violence, and that violence against women impedes the social and economic development of communities and States, as well as the achievement of the internationally agreed development goals, including the Millennium Development Goals. </w:t>
      </w:r>
      <w:r w:rsidR="00C642F1" w:rsidRPr="00EA05F8">
        <w:rPr>
          <w:rFonts w:ascii="Times New Roman" w:eastAsia="SimSun" w:hAnsi="Times New Roman" w:cs="Times New Roman"/>
          <w:sz w:val="24"/>
          <w:szCs w:val="24"/>
          <w:lang w:val="en-GB" w:eastAsia="zh-CN"/>
        </w:rPr>
        <w:t xml:space="preserve"> </w:t>
      </w:r>
    </w:p>
    <w:p w:rsidR="00D85261" w:rsidRPr="00EA05F8" w:rsidRDefault="00D85261" w:rsidP="009F0C0B">
      <w:pPr>
        <w:spacing w:after="0" w:line="240" w:lineRule="auto"/>
        <w:jc w:val="both"/>
        <w:rPr>
          <w:rFonts w:ascii="Times New Roman" w:eastAsia="SimSun" w:hAnsi="Times New Roman" w:cs="Times New Roman"/>
          <w:sz w:val="24"/>
          <w:szCs w:val="24"/>
          <w:lang w:val="en-GB" w:eastAsia="zh-CN"/>
        </w:rPr>
      </w:pPr>
    </w:p>
    <w:p w:rsidR="009F0C0B" w:rsidRPr="00EA05F8" w:rsidRDefault="00482310" w:rsidP="009F0C0B">
      <w:pPr>
        <w:spacing w:after="0" w:line="240" w:lineRule="auto"/>
        <w:jc w:val="both"/>
        <w:rPr>
          <w:rFonts w:ascii="Times New Roman" w:hAnsi="Times New Roman" w:cs="Times New Roman"/>
          <w:sz w:val="24"/>
          <w:szCs w:val="24"/>
        </w:rPr>
      </w:pPr>
      <w:r w:rsidRPr="00EA05F8">
        <w:rPr>
          <w:rFonts w:ascii="Times New Roman" w:eastAsia="SimSun" w:hAnsi="Times New Roman" w:cs="Times New Roman"/>
          <w:sz w:val="24"/>
          <w:szCs w:val="24"/>
          <w:lang w:eastAsia="zh-CN"/>
        </w:rPr>
        <w:lastRenderedPageBreak/>
        <w:t>2</w:t>
      </w:r>
      <w:r w:rsidR="003F2CED">
        <w:rPr>
          <w:rFonts w:ascii="Times New Roman" w:eastAsia="SimSun" w:hAnsi="Times New Roman" w:cs="Times New Roman"/>
          <w:sz w:val="24"/>
          <w:szCs w:val="24"/>
          <w:lang w:eastAsia="zh-CN"/>
        </w:rPr>
        <w:t>2</w:t>
      </w:r>
      <w:r w:rsidR="008E29D9" w:rsidRPr="00EA05F8">
        <w:rPr>
          <w:rFonts w:ascii="Times New Roman" w:eastAsia="SimSun" w:hAnsi="Times New Roman" w:cs="Times New Roman"/>
          <w:sz w:val="24"/>
          <w:szCs w:val="24"/>
          <w:lang w:eastAsia="zh-CN"/>
        </w:rPr>
        <w:t>.</w:t>
      </w:r>
      <w:r w:rsidRPr="00EA05F8">
        <w:rPr>
          <w:rFonts w:ascii="Times New Roman" w:eastAsia="SimSun" w:hAnsi="Times New Roman" w:cs="Times New Roman"/>
          <w:sz w:val="24"/>
          <w:szCs w:val="24"/>
          <w:lang w:eastAsia="zh-CN"/>
        </w:rPr>
        <w:tab/>
      </w:r>
      <w:r w:rsidR="002F611C" w:rsidRPr="00EA05F8">
        <w:rPr>
          <w:rFonts w:ascii="Times New Roman" w:hAnsi="Times New Roman" w:cs="Times New Roman"/>
          <w:color w:val="000000"/>
          <w:sz w:val="24"/>
          <w:szCs w:val="24"/>
        </w:rPr>
        <w:t>The Commission recognizes that violence against women has both short- and long-term adverse consequences on their health, including their sexual and reproductive health, and the enjoyment of their human rights, and that respecting</w:t>
      </w:r>
      <w:r w:rsidR="007E6358" w:rsidRPr="00EA05F8">
        <w:rPr>
          <w:rFonts w:ascii="Times New Roman" w:hAnsi="Times New Roman" w:cs="Times New Roman"/>
          <w:color w:val="000000"/>
          <w:sz w:val="24"/>
          <w:szCs w:val="24"/>
        </w:rPr>
        <w:t xml:space="preserve"> and </w:t>
      </w:r>
      <w:r w:rsidR="002F611C" w:rsidRPr="00EA05F8">
        <w:rPr>
          <w:rFonts w:ascii="Times New Roman" w:hAnsi="Times New Roman" w:cs="Times New Roman"/>
          <w:bCs/>
          <w:color w:val="000000"/>
          <w:sz w:val="24"/>
          <w:szCs w:val="24"/>
        </w:rPr>
        <w:t>promoting</w:t>
      </w:r>
      <w:r w:rsidR="002F611C" w:rsidRPr="00EA05F8">
        <w:rPr>
          <w:rFonts w:ascii="Times New Roman" w:hAnsi="Times New Roman" w:cs="Times New Roman"/>
          <w:color w:val="000000"/>
          <w:sz w:val="24"/>
          <w:szCs w:val="24"/>
        </w:rPr>
        <w:t xml:space="preserve"> sexual and reproductive health, and </w:t>
      </w:r>
      <w:r w:rsidR="002F611C" w:rsidRPr="00EA05F8">
        <w:rPr>
          <w:rFonts w:ascii="Times New Roman" w:hAnsi="Times New Roman" w:cs="Times New Roman"/>
          <w:bCs/>
          <w:color w:val="000000"/>
          <w:sz w:val="24"/>
          <w:szCs w:val="24"/>
        </w:rPr>
        <w:t>protecting and fulfilling</w:t>
      </w:r>
      <w:r w:rsidR="002F611C" w:rsidRPr="00EA05F8">
        <w:rPr>
          <w:rFonts w:ascii="Times New Roman" w:hAnsi="Times New Roman" w:cs="Times New Roman"/>
          <w:color w:val="000000"/>
          <w:sz w:val="24"/>
          <w:szCs w:val="24"/>
        </w:rPr>
        <w:t xml:space="preserve"> reproductive rights</w:t>
      </w:r>
      <w:r w:rsidR="002F611C" w:rsidRPr="00EA05F8">
        <w:rPr>
          <w:rFonts w:ascii="Times New Roman" w:hAnsi="Times New Roman" w:cs="Times New Roman"/>
          <w:bCs/>
          <w:color w:val="000000"/>
          <w:sz w:val="24"/>
          <w:szCs w:val="24"/>
        </w:rPr>
        <w:t xml:space="preserve"> </w:t>
      </w:r>
      <w:r w:rsidR="002F611C" w:rsidRPr="00EA05F8">
        <w:rPr>
          <w:rFonts w:ascii="Times New Roman" w:hAnsi="Times New Roman" w:cs="Times New Roman"/>
          <w:color w:val="000000"/>
          <w:sz w:val="24"/>
          <w:szCs w:val="24"/>
        </w:rPr>
        <w:t xml:space="preserve">in accordance with the </w:t>
      </w:r>
      <w:proofErr w:type="spellStart"/>
      <w:r w:rsidR="002F611C" w:rsidRPr="00EA05F8">
        <w:rPr>
          <w:rFonts w:ascii="Times New Roman" w:hAnsi="Times New Roman" w:cs="Times New Roman"/>
          <w:color w:val="000000"/>
          <w:sz w:val="24"/>
          <w:szCs w:val="24"/>
        </w:rPr>
        <w:t>Programme</w:t>
      </w:r>
      <w:proofErr w:type="spellEnd"/>
      <w:r w:rsidR="002F611C" w:rsidRPr="00EA05F8">
        <w:rPr>
          <w:rFonts w:ascii="Times New Roman" w:hAnsi="Times New Roman" w:cs="Times New Roman"/>
          <w:color w:val="000000"/>
          <w:sz w:val="24"/>
          <w:szCs w:val="24"/>
        </w:rPr>
        <w:t xml:space="preserve"> of Action of the International Conference on Population and Development</w:t>
      </w:r>
      <w:r w:rsidR="002F611C" w:rsidRPr="00EA05F8">
        <w:rPr>
          <w:rFonts w:ascii="Times New Roman" w:hAnsi="Times New Roman" w:cs="Times New Roman"/>
          <w:bCs/>
          <w:color w:val="000000"/>
          <w:sz w:val="24"/>
          <w:szCs w:val="24"/>
        </w:rPr>
        <w:t>, the Beijing Platform for Action</w:t>
      </w:r>
      <w:r w:rsidR="002F611C" w:rsidRPr="00EA05F8">
        <w:rPr>
          <w:rFonts w:ascii="Times New Roman" w:hAnsi="Times New Roman" w:cs="Times New Roman"/>
          <w:color w:val="000000"/>
          <w:sz w:val="24"/>
          <w:szCs w:val="24"/>
        </w:rPr>
        <w:t xml:space="preserve"> and the outcome documents of </w:t>
      </w:r>
      <w:r w:rsidR="002F611C" w:rsidRPr="00EA05F8">
        <w:rPr>
          <w:rFonts w:ascii="Times New Roman" w:hAnsi="Times New Roman" w:cs="Times New Roman"/>
          <w:bCs/>
          <w:color w:val="000000"/>
          <w:sz w:val="24"/>
          <w:szCs w:val="24"/>
        </w:rPr>
        <w:t>their</w:t>
      </w:r>
      <w:r w:rsidR="002F611C" w:rsidRPr="00EA05F8">
        <w:rPr>
          <w:rFonts w:ascii="Times New Roman" w:hAnsi="Times New Roman" w:cs="Times New Roman"/>
          <w:color w:val="000000"/>
          <w:sz w:val="24"/>
          <w:szCs w:val="24"/>
        </w:rPr>
        <w:t xml:space="preserve"> review conferences, is a necessary condition to achieve gender equality and </w:t>
      </w:r>
      <w:r w:rsidR="002F611C" w:rsidRPr="00EA05F8">
        <w:rPr>
          <w:rFonts w:ascii="Times New Roman" w:hAnsi="Times New Roman" w:cs="Times New Roman"/>
          <w:bCs/>
          <w:color w:val="000000"/>
          <w:sz w:val="24"/>
          <w:szCs w:val="24"/>
        </w:rPr>
        <w:t xml:space="preserve">the </w:t>
      </w:r>
      <w:r w:rsidR="002F611C" w:rsidRPr="00EA05F8">
        <w:rPr>
          <w:rFonts w:ascii="Times New Roman" w:hAnsi="Times New Roman" w:cs="Times New Roman"/>
          <w:color w:val="000000"/>
          <w:sz w:val="24"/>
          <w:szCs w:val="24"/>
        </w:rPr>
        <w:t>empowerment of women to enable them to enjoy all their human rights and fundamental freedoms, and to prevent and mitigate violence against women.</w:t>
      </w:r>
    </w:p>
    <w:p w:rsidR="009C0552" w:rsidRDefault="009C0552" w:rsidP="009F0C0B">
      <w:pPr>
        <w:spacing w:after="0" w:line="240" w:lineRule="auto"/>
        <w:jc w:val="both"/>
        <w:rPr>
          <w:rFonts w:ascii="Times New Roman" w:hAnsi="Times New Roman" w:cs="Times New Roman"/>
          <w:sz w:val="24"/>
          <w:szCs w:val="24"/>
        </w:rPr>
      </w:pPr>
    </w:p>
    <w:p w:rsidR="00CB5017" w:rsidRPr="00EA05F8" w:rsidRDefault="0077110E" w:rsidP="009F0C0B">
      <w:pPr>
        <w:spacing w:after="0" w:line="240" w:lineRule="auto"/>
        <w:jc w:val="both"/>
        <w:rPr>
          <w:rFonts w:ascii="Times New Roman" w:eastAsia="SimSun" w:hAnsi="Times New Roman" w:cs="Times New Roman"/>
          <w:iCs/>
          <w:sz w:val="24"/>
          <w:szCs w:val="24"/>
          <w:lang w:eastAsia="zh-CN"/>
        </w:rPr>
      </w:pPr>
      <w:r w:rsidRPr="00EA05F8">
        <w:rPr>
          <w:rFonts w:ascii="Times New Roman" w:hAnsi="Times New Roman" w:cs="Times New Roman"/>
          <w:sz w:val="24"/>
          <w:szCs w:val="24"/>
        </w:rPr>
        <w:t>2</w:t>
      </w:r>
      <w:r w:rsidR="003F2CED">
        <w:rPr>
          <w:rFonts w:ascii="Times New Roman" w:hAnsi="Times New Roman" w:cs="Times New Roman"/>
          <w:sz w:val="24"/>
          <w:szCs w:val="24"/>
        </w:rPr>
        <w:t>3</w:t>
      </w:r>
      <w:r w:rsidR="00CB5017" w:rsidRPr="00EA05F8">
        <w:rPr>
          <w:rFonts w:ascii="Times New Roman" w:hAnsi="Times New Roman" w:cs="Times New Roman"/>
          <w:sz w:val="24"/>
          <w:szCs w:val="24"/>
        </w:rPr>
        <w:t>.</w:t>
      </w:r>
      <w:r w:rsidRPr="00EA05F8">
        <w:rPr>
          <w:rFonts w:ascii="Times New Roman" w:hAnsi="Times New Roman" w:cs="Times New Roman"/>
          <w:sz w:val="24"/>
          <w:szCs w:val="24"/>
        </w:rPr>
        <w:tab/>
      </w:r>
      <w:r w:rsidR="00CB5017" w:rsidRPr="00EA05F8">
        <w:rPr>
          <w:rFonts w:ascii="Times New Roman" w:eastAsia="SimSun" w:hAnsi="Times New Roman" w:cs="Times New Roman"/>
          <w:iCs/>
          <w:sz w:val="24"/>
          <w:szCs w:val="24"/>
          <w:lang w:eastAsia="zh-CN"/>
        </w:rPr>
        <w:t xml:space="preserve">The Commission expresses deep concern about violence against women and girls in public spaces, including sexual harassment, especially when it is being used to intimidate women and girls who are exercising any of their human rights and fundamental freedoms. </w:t>
      </w:r>
      <w:r w:rsidR="00C642F1" w:rsidRPr="00EA05F8">
        <w:rPr>
          <w:rFonts w:ascii="Times New Roman" w:eastAsia="SimSun" w:hAnsi="Times New Roman" w:cs="Times New Roman"/>
          <w:iCs/>
          <w:sz w:val="24"/>
          <w:szCs w:val="24"/>
          <w:lang w:eastAsia="zh-CN"/>
        </w:rPr>
        <w:t xml:space="preserve"> </w:t>
      </w:r>
    </w:p>
    <w:p w:rsidR="009F0C0B" w:rsidRPr="00EA05F8" w:rsidRDefault="009F0C0B" w:rsidP="009F0C0B">
      <w:pPr>
        <w:spacing w:after="0" w:line="240" w:lineRule="auto"/>
        <w:jc w:val="both"/>
        <w:rPr>
          <w:rFonts w:ascii="Times New Roman" w:eastAsia="SimSun" w:hAnsi="Times New Roman" w:cs="Times New Roman"/>
          <w:iCs/>
          <w:sz w:val="24"/>
          <w:szCs w:val="24"/>
          <w:lang w:eastAsia="zh-CN"/>
        </w:rPr>
      </w:pPr>
    </w:p>
    <w:p w:rsidR="00D420C9" w:rsidRPr="00EA05F8" w:rsidRDefault="0077110E" w:rsidP="009F0C0B">
      <w:pPr>
        <w:spacing w:after="0" w:line="240" w:lineRule="auto"/>
        <w:jc w:val="both"/>
        <w:rPr>
          <w:rFonts w:ascii="Times New Roman" w:hAnsi="Times New Roman" w:cs="Times New Roman"/>
          <w:sz w:val="24"/>
          <w:szCs w:val="24"/>
        </w:rPr>
      </w:pPr>
      <w:r w:rsidRPr="00EA05F8">
        <w:rPr>
          <w:rFonts w:ascii="Times New Roman" w:hAnsi="Times New Roman" w:cs="Times New Roman"/>
          <w:sz w:val="24"/>
          <w:szCs w:val="24"/>
        </w:rPr>
        <w:t>2</w:t>
      </w:r>
      <w:r w:rsidR="003F2CED">
        <w:rPr>
          <w:rFonts w:ascii="Times New Roman" w:hAnsi="Times New Roman" w:cs="Times New Roman"/>
          <w:sz w:val="24"/>
          <w:szCs w:val="24"/>
        </w:rPr>
        <w:t>4</w:t>
      </w:r>
      <w:r w:rsidR="00702341" w:rsidRPr="00EA05F8">
        <w:rPr>
          <w:rFonts w:ascii="Times New Roman" w:hAnsi="Times New Roman" w:cs="Times New Roman"/>
          <w:sz w:val="24"/>
          <w:szCs w:val="24"/>
        </w:rPr>
        <w:t>.</w:t>
      </w:r>
      <w:r w:rsidRPr="00EA05F8">
        <w:rPr>
          <w:rFonts w:ascii="Times New Roman" w:hAnsi="Times New Roman" w:cs="Times New Roman"/>
          <w:sz w:val="24"/>
          <w:szCs w:val="24"/>
        </w:rPr>
        <w:tab/>
      </w:r>
      <w:r w:rsidR="000C6630" w:rsidRPr="00EA05F8">
        <w:rPr>
          <w:rFonts w:ascii="Times New Roman" w:hAnsi="Times New Roman" w:cs="Times New Roman"/>
          <w:sz w:val="24"/>
          <w:szCs w:val="24"/>
        </w:rPr>
        <w:t xml:space="preserve">The Commission expresses concern about violent gender-related killings of women and girls, while recognizing efforts made to address this form of violence in different regions, including in countries where the concept of </w:t>
      </w:r>
      <w:proofErr w:type="spellStart"/>
      <w:r w:rsidR="000C6630" w:rsidRPr="00EA05F8">
        <w:rPr>
          <w:rFonts w:ascii="Times New Roman" w:hAnsi="Times New Roman" w:cs="Times New Roman"/>
          <w:sz w:val="24"/>
          <w:szCs w:val="24"/>
        </w:rPr>
        <w:t>femicide</w:t>
      </w:r>
      <w:proofErr w:type="spellEnd"/>
      <w:r w:rsidR="000C6630" w:rsidRPr="00EA05F8">
        <w:rPr>
          <w:rFonts w:ascii="Times New Roman" w:hAnsi="Times New Roman" w:cs="Times New Roman"/>
          <w:sz w:val="24"/>
          <w:szCs w:val="24"/>
        </w:rPr>
        <w:t xml:space="preserve"> or </w:t>
      </w:r>
      <w:proofErr w:type="spellStart"/>
      <w:r w:rsidR="000C6630" w:rsidRPr="00EA05F8">
        <w:rPr>
          <w:rFonts w:ascii="Times New Roman" w:hAnsi="Times New Roman" w:cs="Times New Roman"/>
          <w:sz w:val="24"/>
          <w:szCs w:val="24"/>
        </w:rPr>
        <w:t>feminicide</w:t>
      </w:r>
      <w:proofErr w:type="spellEnd"/>
      <w:r w:rsidR="000C6630" w:rsidRPr="00EA05F8">
        <w:rPr>
          <w:rFonts w:ascii="Times New Roman" w:hAnsi="Times New Roman" w:cs="Times New Roman"/>
          <w:sz w:val="24"/>
          <w:szCs w:val="24"/>
        </w:rPr>
        <w:t xml:space="preserve"> has been incorporated in national legislation. </w:t>
      </w:r>
      <w:r w:rsidR="00C642F1" w:rsidRPr="00EA05F8">
        <w:rPr>
          <w:rFonts w:ascii="Times New Roman" w:hAnsi="Times New Roman" w:cs="Times New Roman"/>
          <w:sz w:val="24"/>
          <w:szCs w:val="24"/>
        </w:rPr>
        <w:t xml:space="preserve"> </w:t>
      </w:r>
    </w:p>
    <w:p w:rsidR="000C6630" w:rsidRPr="00EA05F8" w:rsidRDefault="000C6630" w:rsidP="009F0C0B">
      <w:pPr>
        <w:spacing w:after="0" w:line="240" w:lineRule="auto"/>
        <w:jc w:val="both"/>
        <w:rPr>
          <w:rFonts w:ascii="Times New Roman" w:hAnsi="Times New Roman" w:cs="Times New Roman"/>
          <w:sz w:val="24"/>
          <w:szCs w:val="24"/>
        </w:rPr>
      </w:pPr>
    </w:p>
    <w:p w:rsidR="005A3EA8" w:rsidRPr="00EA05F8" w:rsidRDefault="0077110E" w:rsidP="009F0C0B">
      <w:pPr>
        <w:spacing w:after="0" w:line="240" w:lineRule="auto"/>
        <w:jc w:val="both"/>
        <w:rPr>
          <w:rFonts w:ascii="Times New Roman" w:hAnsi="Times New Roman" w:cs="Times New Roman"/>
          <w:sz w:val="24"/>
          <w:szCs w:val="24"/>
        </w:rPr>
      </w:pPr>
      <w:r w:rsidRPr="00EA05F8">
        <w:rPr>
          <w:rFonts w:ascii="Times New Roman" w:hAnsi="Times New Roman" w:cs="Times New Roman"/>
          <w:sz w:val="24"/>
          <w:szCs w:val="24"/>
        </w:rPr>
        <w:t>2</w:t>
      </w:r>
      <w:r w:rsidR="003F2CED">
        <w:rPr>
          <w:rFonts w:ascii="Times New Roman" w:hAnsi="Times New Roman" w:cs="Times New Roman"/>
          <w:sz w:val="24"/>
          <w:szCs w:val="24"/>
        </w:rPr>
        <w:t>5</w:t>
      </w:r>
      <w:r w:rsidR="00763238" w:rsidRPr="00EA05F8">
        <w:rPr>
          <w:rFonts w:ascii="Times New Roman" w:hAnsi="Times New Roman" w:cs="Times New Roman"/>
          <w:sz w:val="24"/>
          <w:szCs w:val="24"/>
        </w:rPr>
        <w:t>.</w:t>
      </w:r>
      <w:r w:rsidRPr="00EA05F8">
        <w:rPr>
          <w:rFonts w:ascii="Times New Roman" w:hAnsi="Times New Roman" w:cs="Times New Roman"/>
          <w:sz w:val="24"/>
          <w:szCs w:val="24"/>
        </w:rPr>
        <w:tab/>
      </w:r>
      <w:r w:rsidR="005A3EA8" w:rsidRPr="00EA05F8">
        <w:rPr>
          <w:rFonts w:ascii="Times New Roman" w:hAnsi="Times New Roman" w:cs="Times New Roman"/>
          <w:sz w:val="24"/>
          <w:szCs w:val="24"/>
        </w:rPr>
        <w:t>The Commission recognizes that illicit use of and illicit trade in small arms and light weapons aggravates violence, inter alia,</w:t>
      </w:r>
      <w:r w:rsidR="00392A14" w:rsidRPr="00EA05F8">
        <w:rPr>
          <w:rFonts w:ascii="Times New Roman" w:hAnsi="Times New Roman" w:cs="Times New Roman"/>
          <w:sz w:val="24"/>
          <w:szCs w:val="24"/>
        </w:rPr>
        <w:t xml:space="preserve"> against women and girls</w:t>
      </w:r>
      <w:r w:rsidR="00C448D2" w:rsidRPr="00EA05F8">
        <w:rPr>
          <w:rFonts w:ascii="Times New Roman" w:hAnsi="Times New Roman" w:cs="Times New Roman"/>
          <w:sz w:val="24"/>
          <w:szCs w:val="24"/>
        </w:rPr>
        <w:t>.</w:t>
      </w:r>
      <w:r w:rsidR="00392A14" w:rsidRPr="00EA05F8">
        <w:rPr>
          <w:rFonts w:ascii="Times New Roman" w:hAnsi="Times New Roman" w:cs="Times New Roman"/>
          <w:sz w:val="24"/>
          <w:szCs w:val="24"/>
        </w:rPr>
        <w:t xml:space="preserve"> </w:t>
      </w:r>
      <w:r w:rsidR="00C642F1" w:rsidRPr="00EA05F8">
        <w:rPr>
          <w:rFonts w:ascii="Times New Roman" w:hAnsi="Times New Roman" w:cs="Times New Roman"/>
          <w:sz w:val="24"/>
          <w:szCs w:val="24"/>
        </w:rPr>
        <w:t xml:space="preserve"> </w:t>
      </w:r>
    </w:p>
    <w:p w:rsidR="00F42231" w:rsidRPr="00EA05F8" w:rsidRDefault="00F42231" w:rsidP="009F0C0B">
      <w:pPr>
        <w:spacing w:after="0" w:line="240" w:lineRule="auto"/>
        <w:jc w:val="both"/>
        <w:rPr>
          <w:rFonts w:ascii="Times New Roman" w:hAnsi="Times New Roman" w:cs="Times New Roman"/>
          <w:sz w:val="24"/>
          <w:szCs w:val="24"/>
        </w:rPr>
      </w:pPr>
    </w:p>
    <w:p w:rsidR="00D85261" w:rsidRPr="00EA05F8" w:rsidRDefault="0077110E" w:rsidP="009F0C0B">
      <w:pPr>
        <w:spacing w:after="0" w:line="240" w:lineRule="auto"/>
        <w:jc w:val="both"/>
        <w:rPr>
          <w:rFonts w:ascii="Times New Roman" w:eastAsia="SimSun" w:hAnsi="Times New Roman" w:cs="Times New Roman"/>
          <w:sz w:val="24"/>
          <w:szCs w:val="24"/>
          <w:lang w:val="en-GB" w:eastAsia="zh-CN"/>
        </w:rPr>
      </w:pPr>
      <w:r w:rsidRPr="00EA05F8">
        <w:rPr>
          <w:rFonts w:ascii="Times New Roman" w:eastAsia="SimSun" w:hAnsi="Times New Roman" w:cs="Times New Roman"/>
          <w:sz w:val="24"/>
          <w:szCs w:val="24"/>
          <w:lang w:val="en-GB" w:eastAsia="zh-CN"/>
        </w:rPr>
        <w:t>2</w:t>
      </w:r>
      <w:r w:rsidR="003F2CED">
        <w:rPr>
          <w:rFonts w:ascii="Times New Roman" w:eastAsia="SimSun" w:hAnsi="Times New Roman" w:cs="Times New Roman"/>
          <w:sz w:val="24"/>
          <w:szCs w:val="24"/>
          <w:lang w:val="en-GB" w:eastAsia="zh-CN"/>
        </w:rPr>
        <w:t>6</w:t>
      </w:r>
      <w:r w:rsidR="00942FE3" w:rsidRPr="00EA05F8">
        <w:rPr>
          <w:rFonts w:ascii="Times New Roman" w:eastAsia="SimSun" w:hAnsi="Times New Roman" w:cs="Times New Roman"/>
          <w:sz w:val="24"/>
          <w:szCs w:val="24"/>
          <w:lang w:val="en-GB" w:eastAsia="zh-CN"/>
        </w:rPr>
        <w:t>.</w:t>
      </w:r>
      <w:r w:rsidRPr="00EA05F8">
        <w:rPr>
          <w:rFonts w:ascii="Times New Roman" w:eastAsia="SimSun" w:hAnsi="Times New Roman" w:cs="Times New Roman"/>
          <w:sz w:val="24"/>
          <w:szCs w:val="24"/>
          <w:lang w:val="en-GB" w:eastAsia="zh-CN"/>
        </w:rPr>
        <w:tab/>
      </w:r>
      <w:r w:rsidR="00FE7B44" w:rsidRPr="00EA05F8">
        <w:rPr>
          <w:rFonts w:ascii="Times New Roman" w:eastAsia="SimSun" w:hAnsi="Times New Roman" w:cs="Times New Roman"/>
          <w:sz w:val="24"/>
          <w:szCs w:val="24"/>
          <w:lang w:val="en-GB" w:eastAsia="zh-CN"/>
        </w:rPr>
        <w:t xml:space="preserve">The Commission recognizes the vulnerability of older women and the particular risk of violence they face, and stresses the urgent need to address violence and discrimination against them, especially in the light of the growing proportion of older people in the world’s population. </w:t>
      </w:r>
      <w:r w:rsidR="00C642F1" w:rsidRPr="00EA05F8">
        <w:rPr>
          <w:rFonts w:ascii="Times New Roman" w:eastAsia="SimSun" w:hAnsi="Times New Roman" w:cs="Times New Roman"/>
          <w:sz w:val="24"/>
          <w:szCs w:val="24"/>
          <w:lang w:val="en-GB" w:eastAsia="zh-CN"/>
        </w:rPr>
        <w:t xml:space="preserve"> </w:t>
      </w:r>
    </w:p>
    <w:p w:rsidR="00FE7B44" w:rsidRPr="00EA05F8" w:rsidRDefault="00FE7B44" w:rsidP="009F0C0B">
      <w:pPr>
        <w:spacing w:after="0" w:line="240" w:lineRule="auto"/>
        <w:jc w:val="both"/>
        <w:rPr>
          <w:rFonts w:ascii="Times New Roman" w:hAnsi="Times New Roman" w:cs="Times New Roman"/>
          <w:sz w:val="24"/>
          <w:szCs w:val="24"/>
          <w:lang w:val="en-GB"/>
        </w:rPr>
      </w:pPr>
    </w:p>
    <w:p w:rsidR="00405CF5" w:rsidRPr="00EA05F8" w:rsidRDefault="0077110E" w:rsidP="009F0C0B">
      <w:pPr>
        <w:spacing w:after="0" w:line="240" w:lineRule="auto"/>
        <w:jc w:val="both"/>
        <w:rPr>
          <w:rFonts w:ascii="Times New Roman" w:hAnsi="Times New Roman" w:cs="Times New Roman"/>
          <w:sz w:val="24"/>
          <w:szCs w:val="24"/>
        </w:rPr>
      </w:pPr>
      <w:r w:rsidRPr="00EA05F8">
        <w:rPr>
          <w:rFonts w:ascii="Times New Roman" w:hAnsi="Times New Roman" w:cs="Times New Roman"/>
          <w:sz w:val="24"/>
          <w:szCs w:val="24"/>
        </w:rPr>
        <w:t>2</w:t>
      </w:r>
      <w:r w:rsidR="003F2CED">
        <w:rPr>
          <w:rFonts w:ascii="Times New Roman" w:hAnsi="Times New Roman" w:cs="Times New Roman"/>
          <w:sz w:val="24"/>
          <w:szCs w:val="24"/>
        </w:rPr>
        <w:t>7</w:t>
      </w:r>
      <w:r w:rsidR="00942FE3" w:rsidRPr="00EA05F8">
        <w:rPr>
          <w:rFonts w:ascii="Times New Roman" w:hAnsi="Times New Roman" w:cs="Times New Roman"/>
          <w:sz w:val="24"/>
          <w:szCs w:val="24"/>
        </w:rPr>
        <w:t>.</w:t>
      </w:r>
      <w:r w:rsidRPr="00EA05F8">
        <w:rPr>
          <w:rFonts w:ascii="Times New Roman" w:hAnsi="Times New Roman" w:cs="Times New Roman"/>
          <w:sz w:val="24"/>
          <w:szCs w:val="24"/>
        </w:rPr>
        <w:tab/>
      </w:r>
      <w:r w:rsidR="00405CF5" w:rsidRPr="00EA05F8">
        <w:rPr>
          <w:rFonts w:ascii="Times New Roman" w:hAnsi="Times New Roman" w:cs="Times New Roman"/>
          <w:sz w:val="24"/>
          <w:szCs w:val="24"/>
        </w:rPr>
        <w:t xml:space="preserve">The Commission reaffirms that indigenous women often suffer multiple forms of discrimination and poverty which increase their vulnerability to all forms of violence; and stresses the need to seriously address violence against indigenous women and girls. </w:t>
      </w:r>
      <w:r w:rsidR="00C642F1" w:rsidRPr="00EA05F8">
        <w:rPr>
          <w:rFonts w:ascii="Times New Roman" w:hAnsi="Times New Roman" w:cs="Times New Roman"/>
          <w:sz w:val="24"/>
          <w:szCs w:val="24"/>
        </w:rPr>
        <w:t xml:space="preserve"> </w:t>
      </w:r>
    </w:p>
    <w:p w:rsidR="009F0C0B" w:rsidRPr="00EA05F8" w:rsidRDefault="009F0C0B" w:rsidP="009F0C0B">
      <w:pPr>
        <w:spacing w:after="0" w:line="240" w:lineRule="auto"/>
        <w:jc w:val="both"/>
        <w:rPr>
          <w:rFonts w:ascii="Times New Roman" w:hAnsi="Times New Roman" w:cs="Times New Roman"/>
          <w:sz w:val="24"/>
          <w:szCs w:val="24"/>
        </w:rPr>
      </w:pPr>
    </w:p>
    <w:p w:rsidR="00D85261" w:rsidRPr="00EA05F8" w:rsidRDefault="0077110E" w:rsidP="009F0C0B">
      <w:pPr>
        <w:spacing w:after="0" w:line="240" w:lineRule="auto"/>
        <w:jc w:val="both"/>
        <w:rPr>
          <w:rFonts w:ascii="Times New Roman" w:eastAsia="SimSun" w:hAnsi="Times New Roman" w:cs="Times New Roman"/>
          <w:sz w:val="24"/>
          <w:szCs w:val="24"/>
          <w:lang w:eastAsia="zh-CN"/>
        </w:rPr>
      </w:pPr>
      <w:bookmarkStart w:id="0" w:name="_GoBack"/>
      <w:bookmarkEnd w:id="0"/>
      <w:r w:rsidRPr="00EA05F8">
        <w:rPr>
          <w:rFonts w:ascii="Times New Roman" w:eastAsia="SimSun" w:hAnsi="Times New Roman" w:cs="Times New Roman"/>
          <w:sz w:val="24"/>
          <w:szCs w:val="24"/>
          <w:lang w:eastAsia="zh-CN"/>
        </w:rPr>
        <w:t>28</w:t>
      </w:r>
      <w:r w:rsidR="00D85261" w:rsidRPr="00EA05F8">
        <w:rPr>
          <w:rFonts w:ascii="Times New Roman" w:eastAsia="SimSun" w:hAnsi="Times New Roman" w:cs="Times New Roman"/>
          <w:sz w:val="24"/>
          <w:szCs w:val="24"/>
          <w:lang w:eastAsia="zh-CN"/>
        </w:rPr>
        <w:t>.</w:t>
      </w:r>
      <w:r w:rsidRPr="00EA05F8">
        <w:rPr>
          <w:rFonts w:ascii="Times New Roman" w:eastAsia="SimSun" w:hAnsi="Times New Roman" w:cs="Times New Roman"/>
          <w:sz w:val="24"/>
          <w:szCs w:val="24"/>
          <w:lang w:eastAsia="zh-CN"/>
        </w:rPr>
        <w:tab/>
      </w:r>
      <w:r w:rsidR="00D85261" w:rsidRPr="00EA05F8">
        <w:rPr>
          <w:rFonts w:ascii="Times New Roman" w:eastAsia="SimSun" w:hAnsi="Times New Roman" w:cs="Times New Roman"/>
          <w:sz w:val="24"/>
          <w:szCs w:val="24"/>
          <w:lang w:eastAsia="zh-CN"/>
        </w:rPr>
        <w:t xml:space="preserve">The Commission recognizes the important role of the community, in particular men and boys, as well as civil society, in particular women’s and youth organizations, in the efforts to eliminate all forms of violence against women and girls. </w:t>
      </w:r>
      <w:r w:rsidR="00C642F1" w:rsidRPr="00EA05F8">
        <w:rPr>
          <w:rFonts w:ascii="Times New Roman" w:eastAsia="SimSun" w:hAnsi="Times New Roman" w:cs="Times New Roman"/>
          <w:sz w:val="24"/>
          <w:szCs w:val="24"/>
          <w:lang w:eastAsia="zh-CN"/>
        </w:rPr>
        <w:t xml:space="preserve"> </w:t>
      </w:r>
    </w:p>
    <w:p w:rsidR="00D85261" w:rsidRPr="00EA05F8" w:rsidRDefault="00D85261" w:rsidP="009F0C0B">
      <w:pPr>
        <w:spacing w:after="0" w:line="240" w:lineRule="auto"/>
        <w:jc w:val="both"/>
        <w:rPr>
          <w:rFonts w:ascii="Times New Roman" w:hAnsi="Times New Roman" w:cs="Times New Roman"/>
          <w:sz w:val="24"/>
          <w:szCs w:val="24"/>
        </w:rPr>
      </w:pPr>
    </w:p>
    <w:p w:rsidR="0009759F" w:rsidRPr="00EA05F8" w:rsidRDefault="0077110E" w:rsidP="009F0C0B">
      <w:pPr>
        <w:spacing w:after="0" w:line="240" w:lineRule="auto"/>
        <w:jc w:val="both"/>
        <w:rPr>
          <w:rFonts w:ascii="Times New Roman" w:eastAsia="SimSun" w:hAnsi="Times New Roman" w:cs="Times New Roman"/>
          <w:sz w:val="24"/>
          <w:szCs w:val="24"/>
          <w:lang w:eastAsia="zh-CN"/>
        </w:rPr>
      </w:pPr>
      <w:r w:rsidRPr="00EA05F8">
        <w:rPr>
          <w:rFonts w:ascii="Times New Roman" w:eastAsia="SimSun" w:hAnsi="Times New Roman" w:cs="Times New Roman"/>
          <w:sz w:val="24"/>
          <w:szCs w:val="24"/>
          <w:lang w:eastAsia="zh-CN"/>
        </w:rPr>
        <w:t>29</w:t>
      </w:r>
      <w:r w:rsidR="0009759F" w:rsidRPr="00EA05F8">
        <w:rPr>
          <w:rFonts w:ascii="Times New Roman" w:eastAsia="SimSun" w:hAnsi="Times New Roman" w:cs="Times New Roman"/>
          <w:sz w:val="24"/>
          <w:szCs w:val="24"/>
          <w:lang w:eastAsia="zh-CN"/>
        </w:rPr>
        <w:t>.</w:t>
      </w:r>
      <w:r w:rsidRPr="00EA05F8">
        <w:rPr>
          <w:rFonts w:ascii="Times New Roman" w:eastAsia="SimSun" w:hAnsi="Times New Roman" w:cs="Times New Roman"/>
          <w:sz w:val="24"/>
          <w:szCs w:val="24"/>
          <w:lang w:eastAsia="zh-CN"/>
        </w:rPr>
        <w:tab/>
      </w:r>
      <w:r w:rsidR="0009759F" w:rsidRPr="00EA05F8">
        <w:rPr>
          <w:rFonts w:ascii="Times New Roman" w:eastAsia="SimSun" w:hAnsi="Times New Roman" w:cs="Times New Roman"/>
          <w:sz w:val="24"/>
          <w:szCs w:val="24"/>
          <w:lang w:eastAsia="zh-CN"/>
        </w:rPr>
        <w:t xml:space="preserve">The Commission acknowledges the strategic and coordinating role of national machineries for the advancement of women, which should be placed at the highest possible level in government, for the elimination of discrimination and violence against women and girls, and the need to endow these machineries with the necessary human and sufficient financial resources to enable them to function effectively. The Commission also acknowledges the contribution of </w:t>
      </w:r>
      <w:r w:rsidR="007E6358" w:rsidRPr="00EA05F8">
        <w:rPr>
          <w:rFonts w:ascii="Times New Roman" w:eastAsia="SimSun" w:hAnsi="Times New Roman" w:cs="Times New Roman"/>
          <w:sz w:val="24"/>
          <w:szCs w:val="24"/>
          <w:lang w:eastAsia="zh-CN"/>
        </w:rPr>
        <w:t>n</w:t>
      </w:r>
      <w:r w:rsidR="0009759F" w:rsidRPr="00EA05F8">
        <w:rPr>
          <w:rFonts w:ascii="Times New Roman" w:eastAsia="SimSun" w:hAnsi="Times New Roman" w:cs="Times New Roman"/>
          <w:sz w:val="24"/>
          <w:szCs w:val="24"/>
          <w:lang w:eastAsia="zh-CN"/>
        </w:rPr>
        <w:t xml:space="preserve">ational </w:t>
      </w:r>
      <w:r w:rsidR="007E6358" w:rsidRPr="00EA05F8">
        <w:rPr>
          <w:rFonts w:ascii="Times New Roman" w:eastAsia="SimSun" w:hAnsi="Times New Roman" w:cs="Times New Roman"/>
          <w:sz w:val="24"/>
          <w:szCs w:val="24"/>
          <w:lang w:eastAsia="zh-CN"/>
        </w:rPr>
        <w:t>h</w:t>
      </w:r>
      <w:r w:rsidR="0009759F" w:rsidRPr="00EA05F8">
        <w:rPr>
          <w:rFonts w:ascii="Times New Roman" w:eastAsia="SimSun" w:hAnsi="Times New Roman" w:cs="Times New Roman"/>
          <w:sz w:val="24"/>
          <w:szCs w:val="24"/>
          <w:lang w:eastAsia="zh-CN"/>
        </w:rPr>
        <w:t xml:space="preserve">uman </w:t>
      </w:r>
      <w:r w:rsidR="007E6358" w:rsidRPr="00EA05F8">
        <w:rPr>
          <w:rFonts w:ascii="Times New Roman" w:eastAsia="SimSun" w:hAnsi="Times New Roman" w:cs="Times New Roman"/>
          <w:sz w:val="24"/>
          <w:szCs w:val="24"/>
          <w:lang w:eastAsia="zh-CN"/>
        </w:rPr>
        <w:t>r</w:t>
      </w:r>
      <w:r w:rsidR="0009759F" w:rsidRPr="00EA05F8">
        <w:rPr>
          <w:rFonts w:ascii="Times New Roman" w:eastAsia="SimSun" w:hAnsi="Times New Roman" w:cs="Times New Roman"/>
          <w:sz w:val="24"/>
          <w:szCs w:val="24"/>
          <w:lang w:eastAsia="zh-CN"/>
        </w:rPr>
        <w:t xml:space="preserve">ights </w:t>
      </w:r>
      <w:r w:rsidR="007E6358" w:rsidRPr="00EA05F8">
        <w:rPr>
          <w:rFonts w:ascii="Times New Roman" w:eastAsia="SimSun" w:hAnsi="Times New Roman" w:cs="Times New Roman"/>
          <w:sz w:val="24"/>
          <w:szCs w:val="24"/>
          <w:lang w:eastAsia="zh-CN"/>
        </w:rPr>
        <w:t>i</w:t>
      </w:r>
      <w:r w:rsidR="0009759F" w:rsidRPr="00EA05F8">
        <w:rPr>
          <w:rFonts w:ascii="Times New Roman" w:eastAsia="SimSun" w:hAnsi="Times New Roman" w:cs="Times New Roman"/>
          <w:sz w:val="24"/>
          <w:szCs w:val="24"/>
          <w:lang w:eastAsia="zh-CN"/>
        </w:rPr>
        <w:t xml:space="preserve">nstitutions where they exist. </w:t>
      </w:r>
      <w:r w:rsidR="00C642F1" w:rsidRPr="00EA05F8">
        <w:rPr>
          <w:rFonts w:ascii="Times New Roman" w:eastAsia="SimSun" w:hAnsi="Times New Roman" w:cs="Times New Roman"/>
          <w:sz w:val="24"/>
          <w:szCs w:val="24"/>
          <w:lang w:eastAsia="zh-CN"/>
        </w:rPr>
        <w:t xml:space="preserve"> </w:t>
      </w:r>
    </w:p>
    <w:p w:rsidR="00D85261" w:rsidRPr="00EA05F8" w:rsidRDefault="00D85261" w:rsidP="009F0C0B">
      <w:pPr>
        <w:spacing w:after="0" w:line="240" w:lineRule="auto"/>
        <w:jc w:val="both"/>
        <w:rPr>
          <w:rFonts w:ascii="Times New Roman" w:eastAsia="SimSun" w:hAnsi="Times New Roman" w:cs="Times New Roman"/>
          <w:sz w:val="24"/>
          <w:szCs w:val="24"/>
          <w:lang w:eastAsia="zh-CN"/>
        </w:rPr>
      </w:pPr>
    </w:p>
    <w:p w:rsidR="0009759F" w:rsidRPr="00EA05F8" w:rsidRDefault="0077110E" w:rsidP="009F0C0B">
      <w:pPr>
        <w:spacing w:after="0" w:line="240" w:lineRule="auto"/>
        <w:jc w:val="both"/>
        <w:rPr>
          <w:rFonts w:ascii="Times New Roman" w:eastAsia="SimSun" w:hAnsi="Times New Roman" w:cs="Times New Roman"/>
          <w:sz w:val="24"/>
          <w:szCs w:val="24"/>
          <w:lang w:eastAsia="zh-CN"/>
        </w:rPr>
      </w:pPr>
      <w:r w:rsidRPr="00EA05F8">
        <w:rPr>
          <w:rFonts w:ascii="Times New Roman" w:hAnsi="Times New Roman" w:cs="Times New Roman"/>
          <w:sz w:val="24"/>
          <w:szCs w:val="24"/>
        </w:rPr>
        <w:t>30</w:t>
      </w:r>
      <w:r w:rsidR="0009759F" w:rsidRPr="00EA05F8">
        <w:rPr>
          <w:rFonts w:ascii="Times New Roman" w:hAnsi="Times New Roman" w:cs="Times New Roman"/>
          <w:sz w:val="24"/>
          <w:szCs w:val="24"/>
        </w:rPr>
        <w:t>.</w:t>
      </w:r>
      <w:r w:rsidRPr="00EA05F8">
        <w:rPr>
          <w:rFonts w:ascii="Times New Roman" w:hAnsi="Times New Roman" w:cs="Times New Roman"/>
          <w:sz w:val="24"/>
          <w:szCs w:val="24"/>
        </w:rPr>
        <w:tab/>
      </w:r>
      <w:r w:rsidR="0009759F" w:rsidRPr="00EA05F8">
        <w:rPr>
          <w:rFonts w:ascii="Times New Roman" w:eastAsia="SimSun" w:hAnsi="Times New Roman" w:cs="Times New Roman"/>
          <w:sz w:val="24"/>
          <w:szCs w:val="24"/>
          <w:lang w:eastAsia="zh-CN"/>
        </w:rPr>
        <w:t xml:space="preserve">The Commission recognizes the important role of the United Nations system, in particular of the United Nations Entity for Gender Equality and the Empowerment of Women (UN-Women), in addressing discrimination and violence against women and girls at the global, regional and national levels and in assisting States, upon their request, in their efforts to eliminate and prevent all forms of violence against women and girls. </w:t>
      </w:r>
      <w:r w:rsidR="00C642F1" w:rsidRPr="00EA05F8">
        <w:rPr>
          <w:rFonts w:ascii="Times New Roman" w:eastAsia="SimSun" w:hAnsi="Times New Roman" w:cs="Times New Roman"/>
          <w:sz w:val="24"/>
          <w:szCs w:val="24"/>
          <w:lang w:eastAsia="zh-CN"/>
        </w:rPr>
        <w:t xml:space="preserve"> </w:t>
      </w:r>
    </w:p>
    <w:p w:rsidR="003B666A" w:rsidRPr="00EA05F8" w:rsidRDefault="003B666A" w:rsidP="009F0C0B">
      <w:pPr>
        <w:spacing w:after="0" w:line="240" w:lineRule="auto"/>
        <w:jc w:val="both"/>
        <w:rPr>
          <w:rFonts w:ascii="Times New Roman" w:eastAsia="SimSun" w:hAnsi="Times New Roman" w:cs="Times New Roman"/>
          <w:sz w:val="24"/>
          <w:szCs w:val="24"/>
          <w:lang w:eastAsia="zh-CN"/>
        </w:rPr>
      </w:pPr>
    </w:p>
    <w:p w:rsidR="007E6358" w:rsidRPr="00EA05F8" w:rsidRDefault="0077110E" w:rsidP="009F0C0B">
      <w:pPr>
        <w:spacing w:after="0" w:line="240" w:lineRule="auto"/>
        <w:jc w:val="both"/>
        <w:rPr>
          <w:rFonts w:ascii="Times New Roman" w:hAnsi="Times New Roman" w:cs="Times New Roman"/>
          <w:sz w:val="24"/>
          <w:szCs w:val="24"/>
        </w:rPr>
      </w:pPr>
      <w:r w:rsidRPr="00EA05F8">
        <w:rPr>
          <w:rFonts w:ascii="Times New Roman" w:hAnsi="Times New Roman" w:cs="Times New Roman"/>
          <w:sz w:val="24"/>
          <w:szCs w:val="24"/>
        </w:rPr>
        <w:lastRenderedPageBreak/>
        <w:t>31</w:t>
      </w:r>
      <w:r w:rsidR="00055893" w:rsidRPr="00EA05F8">
        <w:rPr>
          <w:rFonts w:ascii="Times New Roman" w:hAnsi="Times New Roman" w:cs="Times New Roman"/>
          <w:sz w:val="24"/>
          <w:szCs w:val="24"/>
        </w:rPr>
        <w:t>.</w:t>
      </w:r>
      <w:r w:rsidRPr="00EA05F8">
        <w:rPr>
          <w:rFonts w:ascii="Times New Roman" w:hAnsi="Times New Roman" w:cs="Times New Roman"/>
          <w:sz w:val="24"/>
          <w:szCs w:val="24"/>
        </w:rPr>
        <w:tab/>
      </w:r>
      <w:r w:rsidR="003B666A" w:rsidRPr="00EA05F8">
        <w:rPr>
          <w:rFonts w:ascii="Times New Roman" w:hAnsi="Times New Roman" w:cs="Times New Roman"/>
          <w:sz w:val="24"/>
          <w:szCs w:val="24"/>
        </w:rPr>
        <w:t xml:space="preserve">The Commission stresses the importance of data collection on the prevention and elimination of violence against women and girls, and in that regard takes note of the work of the Statistical Commission towards a set of indicators on violence against women. </w:t>
      </w:r>
      <w:r w:rsidR="00C642F1" w:rsidRPr="00EA05F8">
        <w:rPr>
          <w:rFonts w:ascii="Times New Roman" w:hAnsi="Times New Roman" w:cs="Times New Roman"/>
          <w:sz w:val="24"/>
          <w:szCs w:val="24"/>
        </w:rPr>
        <w:t xml:space="preserve"> </w:t>
      </w:r>
    </w:p>
    <w:p w:rsidR="007E6358" w:rsidRPr="00EA05F8" w:rsidRDefault="007E6358" w:rsidP="009F0C0B">
      <w:pPr>
        <w:spacing w:after="0" w:line="240" w:lineRule="auto"/>
        <w:jc w:val="both"/>
        <w:rPr>
          <w:rFonts w:ascii="Times New Roman" w:hAnsi="Times New Roman" w:cs="Times New Roman"/>
          <w:sz w:val="24"/>
          <w:szCs w:val="24"/>
        </w:rPr>
      </w:pPr>
    </w:p>
    <w:p w:rsidR="00B94BAF" w:rsidRPr="00EA05F8" w:rsidRDefault="0077110E" w:rsidP="009F0C0B">
      <w:pPr>
        <w:spacing w:after="0" w:line="240" w:lineRule="auto"/>
        <w:jc w:val="both"/>
        <w:rPr>
          <w:rFonts w:ascii="Times New Roman" w:eastAsia="SimSun" w:hAnsi="Times New Roman" w:cs="Times New Roman"/>
          <w:iCs/>
          <w:sz w:val="24"/>
          <w:szCs w:val="24"/>
          <w:lang w:eastAsia="zh-CN"/>
        </w:rPr>
      </w:pPr>
      <w:r w:rsidRPr="00EA05F8">
        <w:rPr>
          <w:rFonts w:ascii="Times New Roman" w:eastAsia="SimSun" w:hAnsi="Times New Roman" w:cs="Times New Roman"/>
          <w:iCs/>
          <w:sz w:val="24"/>
          <w:szCs w:val="24"/>
          <w:lang w:eastAsia="zh-CN"/>
        </w:rPr>
        <w:t>32</w:t>
      </w:r>
      <w:r w:rsidR="00B94BAF" w:rsidRPr="00EA05F8">
        <w:rPr>
          <w:rFonts w:ascii="Times New Roman" w:eastAsia="SimSun" w:hAnsi="Times New Roman" w:cs="Times New Roman"/>
          <w:iCs/>
          <w:sz w:val="24"/>
          <w:szCs w:val="24"/>
          <w:lang w:eastAsia="zh-CN"/>
        </w:rPr>
        <w:t>.</w:t>
      </w:r>
      <w:r w:rsidRPr="00EA05F8">
        <w:rPr>
          <w:rFonts w:ascii="Times New Roman" w:eastAsia="SimSun" w:hAnsi="Times New Roman" w:cs="Times New Roman"/>
          <w:iCs/>
          <w:sz w:val="24"/>
          <w:szCs w:val="24"/>
          <w:lang w:eastAsia="zh-CN"/>
        </w:rPr>
        <w:tab/>
      </w:r>
      <w:r w:rsidR="00B94BAF" w:rsidRPr="00EA05F8">
        <w:rPr>
          <w:rFonts w:ascii="Times New Roman" w:eastAsia="SimSun" w:hAnsi="Times New Roman" w:cs="Times New Roman"/>
          <w:iCs/>
          <w:sz w:val="24"/>
          <w:szCs w:val="24"/>
          <w:lang w:eastAsia="zh-CN"/>
        </w:rPr>
        <w:t xml:space="preserve">The Commission welcomes the progress made in addressing violence against women and girls such as the adoption of relevant laws and policies, the implementation of preventive measures, the establishment of protection and appropriate support services for victims </w:t>
      </w:r>
      <w:r w:rsidR="00381DEF" w:rsidRPr="00EA05F8">
        <w:rPr>
          <w:rFonts w:ascii="Times New Roman" w:eastAsia="SimSun" w:hAnsi="Times New Roman" w:cs="Times New Roman"/>
          <w:iCs/>
          <w:sz w:val="24"/>
          <w:szCs w:val="24"/>
          <w:lang w:eastAsia="zh-CN"/>
        </w:rPr>
        <w:t>and survivors</w:t>
      </w:r>
      <w:r w:rsidR="00B94BAF" w:rsidRPr="00EA05F8">
        <w:rPr>
          <w:rFonts w:ascii="Times New Roman" w:eastAsia="SimSun" w:hAnsi="Times New Roman" w:cs="Times New Roman"/>
          <w:iCs/>
          <w:sz w:val="24"/>
          <w:szCs w:val="24"/>
          <w:lang w:eastAsia="zh-CN"/>
        </w:rPr>
        <w:t xml:space="preserve"> and improvement in data collection, analysis and research. In this regard, the Commission welcomes the contributions and participation of governments at all </w:t>
      </w:r>
      <w:proofErr w:type="gramStart"/>
      <w:r w:rsidR="00B94BAF" w:rsidRPr="00EA05F8">
        <w:rPr>
          <w:rFonts w:ascii="Times New Roman" w:eastAsia="SimSun" w:hAnsi="Times New Roman" w:cs="Times New Roman"/>
          <w:iCs/>
          <w:sz w:val="24"/>
          <w:szCs w:val="24"/>
          <w:lang w:eastAsia="zh-CN"/>
        </w:rPr>
        <w:t>levels</w:t>
      </w:r>
      <w:r w:rsidR="00B94BAF" w:rsidRPr="00EA05F8">
        <w:rPr>
          <w:rFonts w:ascii="Times New Roman" w:eastAsia="SimSun" w:hAnsi="Times New Roman" w:cs="Times New Roman"/>
          <w:bCs/>
          <w:iCs/>
          <w:sz w:val="24"/>
          <w:szCs w:val="24"/>
          <w:lang w:eastAsia="zh-CN"/>
        </w:rPr>
        <w:t>,</w:t>
      </w:r>
      <w:proofErr w:type="gramEnd"/>
      <w:r w:rsidR="00B94BAF" w:rsidRPr="00EA05F8">
        <w:rPr>
          <w:rFonts w:ascii="Times New Roman" w:eastAsia="SimSun" w:hAnsi="Times New Roman" w:cs="Times New Roman"/>
          <w:bCs/>
          <w:iCs/>
          <w:sz w:val="24"/>
          <w:szCs w:val="24"/>
          <w:lang w:eastAsia="zh-CN"/>
        </w:rPr>
        <w:t xml:space="preserve"> </w:t>
      </w:r>
      <w:r w:rsidR="00B94BAF" w:rsidRPr="00EA05F8">
        <w:rPr>
          <w:rFonts w:ascii="Times New Roman" w:eastAsia="SimSun" w:hAnsi="Times New Roman" w:cs="Times New Roman"/>
          <w:iCs/>
          <w:sz w:val="24"/>
          <w:szCs w:val="24"/>
          <w:lang w:eastAsia="zh-CN"/>
        </w:rPr>
        <w:t xml:space="preserve">and all relevant stakeholders in efforts to address violence against women and girls in a holistic manner. </w:t>
      </w:r>
      <w:r w:rsidR="00C642F1" w:rsidRPr="00EA05F8">
        <w:rPr>
          <w:rFonts w:ascii="Times New Roman" w:eastAsia="SimSun" w:hAnsi="Times New Roman" w:cs="Times New Roman"/>
          <w:iCs/>
          <w:sz w:val="24"/>
          <w:szCs w:val="24"/>
          <w:lang w:eastAsia="zh-CN"/>
        </w:rPr>
        <w:t xml:space="preserve"> </w:t>
      </w:r>
    </w:p>
    <w:p w:rsidR="009F0C0B" w:rsidRPr="00EA05F8" w:rsidRDefault="009F0C0B" w:rsidP="009F0C0B">
      <w:pPr>
        <w:spacing w:after="0" w:line="240" w:lineRule="auto"/>
        <w:jc w:val="both"/>
        <w:rPr>
          <w:rFonts w:ascii="Times New Roman" w:eastAsia="SimSun" w:hAnsi="Times New Roman" w:cs="Times New Roman"/>
          <w:iCs/>
          <w:sz w:val="24"/>
          <w:szCs w:val="24"/>
          <w:lang w:eastAsia="zh-CN"/>
        </w:rPr>
      </w:pPr>
    </w:p>
    <w:p w:rsidR="00D85261" w:rsidRPr="00EA05F8" w:rsidRDefault="0077110E" w:rsidP="009F0C0B">
      <w:pPr>
        <w:spacing w:after="0" w:line="240" w:lineRule="auto"/>
        <w:jc w:val="both"/>
        <w:rPr>
          <w:rFonts w:ascii="Times New Roman" w:eastAsia="SimSun" w:hAnsi="Times New Roman" w:cs="Times New Roman"/>
          <w:sz w:val="24"/>
          <w:szCs w:val="24"/>
          <w:lang w:eastAsia="zh-CN"/>
        </w:rPr>
      </w:pPr>
      <w:r w:rsidRPr="00EA05F8">
        <w:rPr>
          <w:rFonts w:ascii="Times New Roman" w:eastAsia="SimSun" w:hAnsi="Times New Roman" w:cs="Times New Roman"/>
          <w:sz w:val="24"/>
          <w:szCs w:val="24"/>
          <w:lang w:eastAsia="zh-CN"/>
        </w:rPr>
        <w:t>33</w:t>
      </w:r>
      <w:r w:rsidR="00DD5AD3" w:rsidRPr="00EA05F8">
        <w:rPr>
          <w:rFonts w:ascii="Times New Roman" w:eastAsia="SimSun" w:hAnsi="Times New Roman" w:cs="Times New Roman"/>
          <w:sz w:val="24"/>
          <w:szCs w:val="24"/>
          <w:lang w:eastAsia="zh-CN"/>
        </w:rPr>
        <w:t>.</w:t>
      </w:r>
      <w:r w:rsidRPr="00EA05F8">
        <w:rPr>
          <w:rFonts w:ascii="Times New Roman" w:eastAsia="SimSun" w:hAnsi="Times New Roman" w:cs="Times New Roman"/>
          <w:sz w:val="24"/>
          <w:szCs w:val="24"/>
          <w:lang w:eastAsia="zh-CN"/>
        </w:rPr>
        <w:tab/>
      </w:r>
      <w:r w:rsidR="00DD5AD3" w:rsidRPr="00EA05F8">
        <w:rPr>
          <w:rFonts w:ascii="Times New Roman" w:eastAsia="SimSun" w:hAnsi="Times New Roman" w:cs="Times New Roman"/>
          <w:sz w:val="24"/>
          <w:szCs w:val="24"/>
          <w:lang w:eastAsia="zh-CN"/>
        </w:rPr>
        <w:t xml:space="preserve">The Commission recognizes that despite progress made, significant gaps and challenges remain in fulfilling commitments and bridging the implementation gap in addressing the scourge of violence against women and girls. The Commission is in particular concerned about: insufficient gender-sensitive policies; inadequate implementation of legal and policy frameworks; inadequate collection of data, analysis and research; lack of financial and human resources and insufficient allocation of such resources; and that existing efforts are not always comprehensive, coordinated, consistent, sustained, transparent and adequately monitored and evaluated. </w:t>
      </w:r>
      <w:r w:rsidR="00C642F1" w:rsidRPr="00EA05F8">
        <w:rPr>
          <w:rFonts w:ascii="Times New Roman" w:eastAsia="SimSun" w:hAnsi="Times New Roman" w:cs="Times New Roman"/>
          <w:sz w:val="24"/>
          <w:szCs w:val="24"/>
          <w:lang w:eastAsia="zh-CN"/>
        </w:rPr>
        <w:t xml:space="preserve"> </w:t>
      </w:r>
    </w:p>
    <w:p w:rsidR="00D85261" w:rsidRPr="00EA05F8" w:rsidRDefault="00D85261" w:rsidP="009F0C0B">
      <w:pPr>
        <w:spacing w:after="0" w:line="240" w:lineRule="auto"/>
        <w:jc w:val="both"/>
        <w:rPr>
          <w:rFonts w:ascii="Times New Roman" w:hAnsi="Times New Roman" w:cs="Times New Roman"/>
          <w:sz w:val="24"/>
          <w:szCs w:val="24"/>
        </w:rPr>
      </w:pPr>
    </w:p>
    <w:p w:rsidR="00ED3E80" w:rsidRPr="00EA05F8" w:rsidRDefault="0077110E" w:rsidP="009F0C0B">
      <w:pPr>
        <w:spacing w:after="0" w:line="240" w:lineRule="auto"/>
        <w:jc w:val="both"/>
        <w:rPr>
          <w:rFonts w:ascii="Times New Roman" w:hAnsi="Times New Roman" w:cs="Times New Roman"/>
          <w:sz w:val="24"/>
          <w:szCs w:val="24"/>
        </w:rPr>
      </w:pPr>
      <w:r w:rsidRPr="00EA05F8">
        <w:rPr>
          <w:rFonts w:ascii="Times New Roman" w:eastAsia="SimSun" w:hAnsi="Times New Roman" w:cs="Times New Roman"/>
          <w:sz w:val="24"/>
          <w:szCs w:val="24"/>
          <w:lang w:eastAsia="zh-CN"/>
        </w:rPr>
        <w:t>34</w:t>
      </w:r>
      <w:r w:rsidR="00D85261" w:rsidRPr="00EA05F8">
        <w:rPr>
          <w:rFonts w:ascii="Times New Roman" w:eastAsia="SimSun" w:hAnsi="Times New Roman" w:cs="Times New Roman"/>
          <w:sz w:val="24"/>
          <w:szCs w:val="24"/>
          <w:lang w:eastAsia="zh-CN"/>
        </w:rPr>
        <w:t>.</w:t>
      </w:r>
      <w:bookmarkStart w:id="1" w:name="_Toc350001623"/>
      <w:r w:rsidRPr="00EA05F8">
        <w:rPr>
          <w:rFonts w:ascii="Times New Roman" w:eastAsia="SimSun" w:hAnsi="Times New Roman" w:cs="Times New Roman"/>
          <w:sz w:val="24"/>
          <w:szCs w:val="24"/>
          <w:lang w:eastAsia="zh-CN"/>
        </w:rPr>
        <w:tab/>
      </w:r>
      <w:r w:rsidR="00ED3E80" w:rsidRPr="00EA05F8">
        <w:rPr>
          <w:rFonts w:ascii="Times New Roman" w:eastAsia="Arial Unicode MS" w:hAnsi="Times New Roman" w:cs="Times New Roman"/>
          <w:sz w:val="24"/>
          <w:szCs w:val="24"/>
        </w:rPr>
        <w:t>The Commission urges Governments</w:t>
      </w:r>
      <w:r w:rsidR="00ED3E80" w:rsidRPr="00EA05F8">
        <w:rPr>
          <w:rFonts w:ascii="Times New Roman" w:hAnsi="Times New Roman" w:cs="Times New Roman"/>
          <w:sz w:val="24"/>
          <w:szCs w:val="24"/>
        </w:rPr>
        <w:t>,</w:t>
      </w:r>
      <w:r w:rsidR="00ED3E80" w:rsidRPr="00EA05F8">
        <w:rPr>
          <w:rFonts w:ascii="Times New Roman" w:eastAsia="Arial Unicode MS" w:hAnsi="Times New Roman" w:cs="Times New Roman"/>
          <w:sz w:val="24"/>
          <w:szCs w:val="24"/>
        </w:rPr>
        <w:t xml:space="preserve"> at all levels, </w:t>
      </w:r>
      <w:r w:rsidR="00ED3E80" w:rsidRPr="00EA05F8">
        <w:rPr>
          <w:rFonts w:ascii="Times New Roman" w:hAnsi="Times New Roman" w:cs="Times New Roman"/>
          <w:sz w:val="24"/>
          <w:szCs w:val="24"/>
        </w:rPr>
        <w:t xml:space="preserve">and </w:t>
      </w:r>
      <w:r w:rsidR="00ED3E80" w:rsidRPr="00EA05F8">
        <w:rPr>
          <w:rFonts w:ascii="Times New Roman" w:eastAsia="Arial Unicode MS" w:hAnsi="Times New Roman" w:cs="Times New Roman"/>
          <w:sz w:val="24"/>
          <w:szCs w:val="24"/>
        </w:rPr>
        <w:t>as appropriate, with the relevant entities of the United Nations system, international and regional organizations, within their respective mandates and bearing in mind national priorities, and invites national human rights institutions where they exist, civil society, including non-governmental organizations, the private sector, employer organizations, trade unions, media and other relevant actors, as applicable, to take the following actions:</w:t>
      </w:r>
      <w:r w:rsidR="00ED3E80" w:rsidRPr="00EA05F8">
        <w:rPr>
          <w:rFonts w:ascii="Times New Roman" w:hAnsi="Times New Roman" w:cs="Times New Roman"/>
          <w:sz w:val="24"/>
          <w:szCs w:val="24"/>
        </w:rPr>
        <w:t xml:space="preserve"> </w:t>
      </w:r>
      <w:r w:rsidR="00C642F1" w:rsidRPr="00EA05F8">
        <w:rPr>
          <w:rFonts w:ascii="Times New Roman" w:hAnsi="Times New Roman" w:cs="Times New Roman"/>
          <w:sz w:val="24"/>
          <w:szCs w:val="24"/>
        </w:rPr>
        <w:t xml:space="preserve"> </w:t>
      </w:r>
    </w:p>
    <w:p w:rsidR="00ED3E80" w:rsidRPr="00EA05F8" w:rsidRDefault="00ED3E80" w:rsidP="009F0C0B">
      <w:pPr>
        <w:spacing w:after="0" w:line="240" w:lineRule="auto"/>
        <w:jc w:val="both"/>
        <w:rPr>
          <w:rFonts w:ascii="Times New Roman" w:hAnsi="Times New Roman" w:cs="Times New Roman"/>
          <w:sz w:val="24"/>
          <w:szCs w:val="24"/>
        </w:rPr>
      </w:pPr>
    </w:p>
    <w:p w:rsidR="00D85261" w:rsidRPr="00EA05F8" w:rsidRDefault="00D85261" w:rsidP="009F0C0B">
      <w:pPr>
        <w:spacing w:after="0" w:line="240" w:lineRule="auto"/>
        <w:jc w:val="both"/>
        <w:rPr>
          <w:rFonts w:ascii="Times New Roman" w:eastAsiaTheme="majorEastAsia" w:hAnsi="Times New Roman" w:cs="Times New Roman"/>
          <w:b/>
          <w:bCs/>
          <w:sz w:val="24"/>
          <w:szCs w:val="24"/>
          <w:lang w:val="en-GB" w:eastAsia="zh-CN"/>
        </w:rPr>
      </w:pPr>
      <w:r w:rsidRPr="00EA05F8">
        <w:rPr>
          <w:rFonts w:ascii="Times New Roman" w:eastAsiaTheme="majorEastAsia" w:hAnsi="Times New Roman" w:cs="Times New Roman"/>
          <w:b/>
          <w:bCs/>
          <w:sz w:val="24"/>
          <w:szCs w:val="24"/>
          <w:lang w:val="en-GB" w:eastAsia="zh-CN"/>
        </w:rPr>
        <w:t>A. Strengthening implementation of legal and policy frameworks and accountability</w:t>
      </w:r>
      <w:bookmarkEnd w:id="1"/>
      <w:r w:rsidRPr="00EA05F8">
        <w:rPr>
          <w:rFonts w:ascii="Times New Roman" w:eastAsiaTheme="majorEastAsia" w:hAnsi="Times New Roman" w:cs="Times New Roman"/>
          <w:b/>
          <w:bCs/>
          <w:sz w:val="24"/>
          <w:szCs w:val="24"/>
          <w:lang w:val="en-GB" w:eastAsia="zh-CN"/>
        </w:rPr>
        <w:t xml:space="preserve"> </w:t>
      </w:r>
    </w:p>
    <w:p w:rsidR="00490283" w:rsidRPr="00EA05F8" w:rsidRDefault="00490283" w:rsidP="009F0C0B">
      <w:pPr>
        <w:spacing w:after="0" w:line="240" w:lineRule="auto"/>
        <w:jc w:val="both"/>
        <w:rPr>
          <w:rFonts w:ascii="Times New Roman" w:eastAsiaTheme="majorEastAsia" w:hAnsi="Times New Roman" w:cs="Times New Roman"/>
          <w:b/>
          <w:bCs/>
          <w:sz w:val="24"/>
          <w:szCs w:val="24"/>
          <w:lang w:eastAsia="zh-CN"/>
        </w:rPr>
      </w:pPr>
    </w:p>
    <w:p w:rsidR="00F40C17"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en-GB" w:eastAsia="en-US"/>
        </w:rPr>
      </w:pPr>
      <w:r w:rsidRPr="00EA05F8">
        <w:rPr>
          <w:rFonts w:ascii="Times New Roman" w:eastAsia="Times New Roman" w:hAnsi="Times New Roman" w:cs="Times New Roman"/>
          <w:sz w:val="24"/>
          <w:szCs w:val="24"/>
          <w:lang w:val="en-GB" w:eastAsia="en-US"/>
        </w:rPr>
        <w:t>(</w:t>
      </w:r>
      <w:r w:rsidR="0012449C" w:rsidRPr="00EA05F8">
        <w:rPr>
          <w:rFonts w:ascii="Times New Roman" w:eastAsia="Times New Roman" w:hAnsi="Times New Roman" w:cs="Times New Roman"/>
          <w:sz w:val="24"/>
          <w:szCs w:val="24"/>
          <w:lang w:val="en-GB" w:eastAsia="en-US"/>
        </w:rPr>
        <w:t>a</w:t>
      </w:r>
      <w:r w:rsidR="0097268E" w:rsidRPr="00EA05F8">
        <w:rPr>
          <w:rFonts w:ascii="Times New Roman" w:eastAsia="Times New Roman" w:hAnsi="Times New Roman" w:cs="Times New Roman"/>
          <w:sz w:val="24"/>
          <w:szCs w:val="24"/>
          <w:lang w:val="en-GB" w:eastAsia="en-US"/>
        </w:rPr>
        <w:t>)</w:t>
      </w:r>
      <w:r w:rsidR="0097268E" w:rsidRPr="00EA05F8">
        <w:rPr>
          <w:rFonts w:ascii="Times New Roman" w:eastAsia="Times New Roman" w:hAnsi="Times New Roman" w:cs="Times New Roman"/>
          <w:sz w:val="24"/>
          <w:szCs w:val="24"/>
          <w:lang w:val="en-GB" w:eastAsia="en-US"/>
        </w:rPr>
        <w:tab/>
      </w:r>
      <w:r w:rsidR="00F40C17" w:rsidRPr="00EA05F8">
        <w:rPr>
          <w:rFonts w:ascii="Times New Roman" w:eastAsia="Times New Roman" w:hAnsi="Times New Roman" w:cs="Times New Roman"/>
          <w:sz w:val="24"/>
          <w:szCs w:val="24"/>
          <w:lang w:val="en-GB" w:eastAsia="en-US"/>
        </w:rPr>
        <w:t xml:space="preserve"> Consider ratifying or acceding to, as a particular matter of priority, the Convention on the Elimination of All Forms of Discrimination against Women and the Convention on the Rights of the Child and their respective Optional Protocols, limit the extent of any reservations, formulate any such reservations as precisely and as narrowly as possible to ensure that no reservations are incompatible with the object and purpose of the Conventions, review their reservations regularly with a view to withdrawing them and withdraw reservations that are contrary to the object and purpose of the relevant treaty; and implement them fully by, inter alia, putting in place effective national legislation and policies, and encourages State parties in their reporting to relevant treaty bodies to include requested information on measures to address violence against women and girls; </w:t>
      </w:r>
      <w:r w:rsidR="00C642F1" w:rsidRPr="00EA05F8">
        <w:rPr>
          <w:rFonts w:ascii="Times New Roman" w:eastAsia="Times New Roman" w:hAnsi="Times New Roman" w:cs="Times New Roman"/>
          <w:sz w:val="24"/>
          <w:szCs w:val="24"/>
          <w:lang w:val="en-GB"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en-GB" w:eastAsia="en-US"/>
        </w:rPr>
      </w:pPr>
    </w:p>
    <w:p w:rsidR="00D85261"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b</w:t>
      </w:r>
      <w:r w:rsidR="0097268E" w:rsidRPr="00EA05F8">
        <w:rPr>
          <w:rFonts w:ascii="Times New Roman" w:eastAsia="Times New Roman" w:hAnsi="Times New Roman" w:cs="Times New Roman"/>
          <w:bCs/>
          <w:sz w:val="24"/>
          <w:szCs w:val="24"/>
          <w:lang w:eastAsia="en-US"/>
        </w:rPr>
        <w:t>)</w:t>
      </w:r>
      <w:r w:rsidR="0097268E" w:rsidRPr="00EA05F8">
        <w:rPr>
          <w:rFonts w:ascii="Times New Roman" w:eastAsia="Times New Roman" w:hAnsi="Times New Roman" w:cs="Times New Roman"/>
          <w:bCs/>
          <w:sz w:val="24"/>
          <w:szCs w:val="24"/>
          <w:lang w:eastAsia="en-US"/>
        </w:rPr>
        <w:tab/>
      </w:r>
      <w:r w:rsidR="00F812EC" w:rsidRPr="00EA05F8">
        <w:rPr>
          <w:rFonts w:ascii="Times New Roman" w:eastAsia="Times New Roman" w:hAnsi="Times New Roman" w:cs="Times New Roman"/>
          <w:bCs/>
          <w:sz w:val="24"/>
          <w:szCs w:val="24"/>
          <w:lang w:eastAsia="en-US"/>
        </w:rPr>
        <w:t xml:space="preserve">Encourage the use of all relevant sources of international law, </w:t>
      </w:r>
      <w:r w:rsidR="00AF2547" w:rsidRPr="00EA05F8">
        <w:rPr>
          <w:rFonts w:ascii="Times New Roman" w:eastAsia="Times New Roman" w:hAnsi="Times New Roman" w:cs="Times New Roman"/>
          <w:bCs/>
          <w:sz w:val="24"/>
          <w:szCs w:val="24"/>
          <w:lang w:eastAsia="en-US"/>
        </w:rPr>
        <w:t xml:space="preserve">international guidelines and </w:t>
      </w:r>
      <w:r w:rsidR="00EE61DD" w:rsidRPr="00EA05F8">
        <w:rPr>
          <w:rFonts w:ascii="Times New Roman" w:eastAsia="Times New Roman" w:hAnsi="Times New Roman" w:cs="Times New Roman"/>
          <w:bCs/>
          <w:sz w:val="24"/>
          <w:szCs w:val="24"/>
          <w:lang w:eastAsia="en-US"/>
        </w:rPr>
        <w:t>best practices</w:t>
      </w:r>
      <w:r w:rsidR="00F812EC" w:rsidRPr="00EA05F8">
        <w:rPr>
          <w:rFonts w:ascii="Times New Roman" w:eastAsia="Times New Roman" w:hAnsi="Times New Roman" w:cs="Times New Roman"/>
          <w:bCs/>
          <w:sz w:val="24"/>
          <w:szCs w:val="24"/>
          <w:lang w:eastAsia="en-US"/>
        </w:rPr>
        <w:t xml:space="preserve"> regarding protection of victims </w:t>
      </w:r>
      <w:r w:rsidR="00381DEF" w:rsidRPr="00EA05F8">
        <w:rPr>
          <w:rFonts w:ascii="Times New Roman" w:eastAsia="Times New Roman" w:hAnsi="Times New Roman" w:cs="Times New Roman"/>
          <w:bCs/>
          <w:sz w:val="24"/>
          <w:szCs w:val="24"/>
          <w:lang w:eastAsia="en-US"/>
        </w:rPr>
        <w:t>and survivors</w:t>
      </w:r>
      <w:r w:rsidR="00F812EC" w:rsidRPr="00EA05F8">
        <w:rPr>
          <w:rFonts w:ascii="Times New Roman" w:eastAsia="Times New Roman" w:hAnsi="Times New Roman" w:cs="Times New Roman"/>
          <w:bCs/>
          <w:sz w:val="24"/>
          <w:szCs w:val="24"/>
          <w:lang w:eastAsia="en-US"/>
        </w:rPr>
        <w:t xml:space="preserve"> to combat vi</w:t>
      </w:r>
      <w:r w:rsidR="003B7AD2" w:rsidRPr="00EA05F8">
        <w:rPr>
          <w:rFonts w:ascii="Times New Roman" w:eastAsia="Times New Roman" w:hAnsi="Times New Roman" w:cs="Times New Roman"/>
          <w:bCs/>
          <w:sz w:val="24"/>
          <w:szCs w:val="24"/>
          <w:lang w:eastAsia="en-US"/>
        </w:rPr>
        <w:t>olence against women and girls</w:t>
      </w:r>
      <w:r w:rsidR="00EE61DD" w:rsidRPr="00EA05F8">
        <w:rPr>
          <w:rFonts w:ascii="Times New Roman" w:eastAsia="Times New Roman" w:hAnsi="Times New Roman" w:cs="Times New Roman"/>
          <w:bCs/>
          <w:sz w:val="24"/>
          <w:szCs w:val="24"/>
          <w:lang w:eastAsia="en-US"/>
        </w:rPr>
        <w:t xml:space="preserve">; </w:t>
      </w:r>
      <w:r w:rsidR="00C642F1" w:rsidRPr="00EA05F8">
        <w:rPr>
          <w:rFonts w:ascii="Times New Roman" w:eastAsia="Times New Roman" w:hAnsi="Times New Roman" w:cs="Times New Roman"/>
          <w:bCs/>
          <w:sz w:val="24"/>
          <w:szCs w:val="24"/>
          <w:lang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555733"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c</w:t>
      </w:r>
      <w:r w:rsidR="0097268E" w:rsidRPr="00EA05F8">
        <w:rPr>
          <w:rFonts w:ascii="Times New Roman" w:eastAsia="Times New Roman" w:hAnsi="Times New Roman" w:cs="Times New Roman"/>
          <w:bCs/>
          <w:sz w:val="24"/>
          <w:szCs w:val="24"/>
          <w:lang w:eastAsia="en-US"/>
        </w:rPr>
        <w:t>)</w:t>
      </w:r>
      <w:r w:rsidR="0097268E" w:rsidRPr="00EA05F8">
        <w:rPr>
          <w:rFonts w:ascii="Times New Roman" w:eastAsia="Times New Roman" w:hAnsi="Times New Roman" w:cs="Times New Roman"/>
          <w:bCs/>
          <w:sz w:val="24"/>
          <w:szCs w:val="24"/>
          <w:lang w:eastAsia="en-US"/>
        </w:rPr>
        <w:tab/>
      </w:r>
      <w:r w:rsidR="00555733" w:rsidRPr="00EA05F8">
        <w:rPr>
          <w:rFonts w:ascii="Times New Roman" w:eastAsia="Times New Roman" w:hAnsi="Times New Roman" w:cs="Times New Roman"/>
          <w:bCs/>
          <w:sz w:val="24"/>
          <w:szCs w:val="24"/>
          <w:lang w:eastAsia="en-US"/>
        </w:rPr>
        <w:t>Adopt, as appropriate, review</w:t>
      </w:r>
      <w:r w:rsidR="00555733" w:rsidRPr="00EA05F8">
        <w:rPr>
          <w:rFonts w:ascii="Times New Roman" w:eastAsia="Times New Roman" w:hAnsi="Times New Roman" w:cs="Times New Roman"/>
          <w:sz w:val="24"/>
          <w:szCs w:val="24"/>
          <w:lang w:eastAsia="en-US"/>
        </w:rPr>
        <w:t>,</w:t>
      </w:r>
      <w:r w:rsidR="00555733" w:rsidRPr="00EA05F8">
        <w:rPr>
          <w:rFonts w:ascii="Times New Roman" w:eastAsia="Times New Roman" w:hAnsi="Times New Roman" w:cs="Times New Roman"/>
          <w:bCs/>
          <w:sz w:val="24"/>
          <w:szCs w:val="24"/>
          <w:lang w:eastAsia="en-US"/>
        </w:rPr>
        <w:t xml:space="preserve"> and </w:t>
      </w:r>
      <w:r w:rsidR="00555733" w:rsidRPr="00EA05F8">
        <w:rPr>
          <w:rFonts w:ascii="Times New Roman" w:eastAsia="Times New Roman" w:hAnsi="Times New Roman" w:cs="Times New Roman"/>
          <w:sz w:val="24"/>
          <w:szCs w:val="24"/>
          <w:lang w:eastAsia="en-US"/>
        </w:rPr>
        <w:t xml:space="preserve">ensure </w:t>
      </w:r>
      <w:r w:rsidR="00555733" w:rsidRPr="00EA05F8">
        <w:rPr>
          <w:rFonts w:ascii="Times New Roman" w:eastAsia="Times New Roman" w:hAnsi="Times New Roman" w:cs="Times New Roman"/>
          <w:bCs/>
          <w:sz w:val="24"/>
          <w:szCs w:val="24"/>
          <w:lang w:eastAsia="en-US"/>
        </w:rPr>
        <w:t>the accelerated and effective implementation of laws and comprehensive</w:t>
      </w:r>
      <w:r w:rsidR="00555733" w:rsidRPr="00EA05F8">
        <w:rPr>
          <w:rFonts w:ascii="Times New Roman" w:eastAsia="Times New Roman" w:hAnsi="Times New Roman" w:cs="Times New Roman"/>
          <w:sz w:val="24"/>
          <w:szCs w:val="24"/>
          <w:lang w:eastAsia="en-US"/>
        </w:rPr>
        <w:t xml:space="preserve"> measures</w:t>
      </w:r>
      <w:r w:rsidR="00555733" w:rsidRPr="00EA05F8">
        <w:rPr>
          <w:rFonts w:ascii="Times New Roman" w:eastAsia="Times New Roman" w:hAnsi="Times New Roman" w:cs="Times New Roman"/>
          <w:bCs/>
          <w:sz w:val="24"/>
          <w:szCs w:val="24"/>
          <w:lang w:eastAsia="en-US"/>
        </w:rPr>
        <w:t xml:space="preserve"> that criminalize violence against women and girls, and that </w:t>
      </w:r>
      <w:r w:rsidR="00555733" w:rsidRPr="00EA05F8">
        <w:rPr>
          <w:rFonts w:ascii="Times New Roman" w:eastAsia="Times New Roman" w:hAnsi="Times New Roman" w:cs="Times New Roman"/>
          <w:bCs/>
          <w:sz w:val="24"/>
          <w:szCs w:val="24"/>
          <w:lang w:eastAsia="en-US"/>
        </w:rPr>
        <w:lastRenderedPageBreak/>
        <w:t xml:space="preserve">provide for </w:t>
      </w:r>
      <w:r w:rsidR="00555733" w:rsidRPr="00EA05F8">
        <w:rPr>
          <w:rFonts w:ascii="Times New Roman" w:eastAsia="Times New Roman" w:hAnsi="Times New Roman" w:cs="Times New Roman"/>
          <w:sz w:val="24"/>
          <w:szCs w:val="24"/>
          <w:lang w:eastAsia="en-US"/>
        </w:rPr>
        <w:t>multidisciplinary</w:t>
      </w:r>
      <w:r w:rsidR="00555733" w:rsidRPr="00EA05F8">
        <w:rPr>
          <w:rFonts w:ascii="Times New Roman" w:eastAsia="Times New Roman" w:hAnsi="Times New Roman" w:cs="Times New Roman"/>
          <w:bCs/>
          <w:sz w:val="24"/>
          <w:szCs w:val="24"/>
          <w:lang w:eastAsia="en-US"/>
        </w:rPr>
        <w:t xml:space="preserve"> and </w:t>
      </w:r>
      <w:r w:rsidR="00555733" w:rsidRPr="00EA05F8">
        <w:rPr>
          <w:rFonts w:ascii="Times New Roman" w:eastAsia="Times New Roman" w:hAnsi="Times New Roman" w:cs="Times New Roman"/>
          <w:sz w:val="24"/>
          <w:szCs w:val="24"/>
          <w:lang w:eastAsia="en-US"/>
        </w:rPr>
        <w:t>gender-sensitive preventive and protective measures such as emergency barring orders and protection orders</w:t>
      </w:r>
      <w:r w:rsidR="00555733" w:rsidRPr="00EA05F8">
        <w:rPr>
          <w:rFonts w:ascii="Times New Roman" w:eastAsia="Times New Roman" w:hAnsi="Times New Roman" w:cs="Times New Roman"/>
          <w:bCs/>
          <w:sz w:val="24"/>
          <w:szCs w:val="24"/>
          <w:lang w:eastAsia="en-US"/>
        </w:rPr>
        <w:t xml:space="preserve">, </w:t>
      </w:r>
      <w:r w:rsidR="00555733" w:rsidRPr="00EA05F8">
        <w:rPr>
          <w:rFonts w:ascii="Times New Roman" w:eastAsia="Times New Roman" w:hAnsi="Times New Roman" w:cs="Times New Roman"/>
          <w:sz w:val="24"/>
          <w:szCs w:val="24"/>
          <w:lang w:eastAsia="en-US"/>
        </w:rPr>
        <w:t>the investigation, submission for prosecution and appropriate punishment</w:t>
      </w:r>
      <w:r w:rsidR="00555733" w:rsidRPr="00EA05F8">
        <w:rPr>
          <w:rFonts w:ascii="Times New Roman" w:eastAsia="Times New Roman" w:hAnsi="Times New Roman" w:cs="Times New Roman"/>
          <w:bCs/>
          <w:sz w:val="24"/>
          <w:szCs w:val="24"/>
          <w:lang w:eastAsia="en-US"/>
        </w:rPr>
        <w:t xml:space="preserve"> of perpetrators to end impunity, support services</w:t>
      </w:r>
      <w:r w:rsidR="00555733" w:rsidRPr="00EA05F8">
        <w:rPr>
          <w:rFonts w:ascii="Times New Roman" w:eastAsia="Times New Roman" w:hAnsi="Times New Roman" w:cs="Times New Roman"/>
          <w:sz w:val="24"/>
          <w:szCs w:val="24"/>
          <w:lang w:eastAsia="en-US"/>
        </w:rPr>
        <w:t xml:space="preserve"> that empower victims </w:t>
      </w:r>
      <w:r w:rsidR="00381DEF" w:rsidRPr="00EA05F8">
        <w:rPr>
          <w:rFonts w:ascii="Times New Roman" w:eastAsia="Times New Roman" w:hAnsi="Times New Roman" w:cs="Times New Roman"/>
          <w:sz w:val="24"/>
          <w:szCs w:val="24"/>
          <w:lang w:eastAsia="en-US"/>
        </w:rPr>
        <w:t>and survivors</w:t>
      </w:r>
      <w:r w:rsidR="00555733" w:rsidRPr="00EA05F8">
        <w:rPr>
          <w:rFonts w:ascii="Times New Roman" w:eastAsia="Times New Roman" w:hAnsi="Times New Roman" w:cs="Times New Roman"/>
          <w:bCs/>
          <w:sz w:val="24"/>
          <w:szCs w:val="24"/>
          <w:lang w:eastAsia="en-US"/>
        </w:rPr>
        <w:t xml:space="preserve">, as well as access to appropriate </w:t>
      </w:r>
      <w:r w:rsidR="00555733" w:rsidRPr="00EA05F8">
        <w:rPr>
          <w:rFonts w:ascii="Times New Roman" w:eastAsia="Times New Roman" w:hAnsi="Times New Roman" w:cs="Times New Roman"/>
          <w:sz w:val="24"/>
          <w:szCs w:val="24"/>
          <w:lang w:eastAsia="en-US"/>
        </w:rPr>
        <w:t xml:space="preserve">civil remedies and redress; </w:t>
      </w:r>
      <w:r w:rsidR="00C642F1" w:rsidRPr="00EA05F8">
        <w:rPr>
          <w:rFonts w:ascii="Times New Roman" w:eastAsia="Times New Roman" w:hAnsi="Times New Roman" w:cs="Times New Roman"/>
          <w:sz w:val="24"/>
          <w:szCs w:val="24"/>
          <w:lang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D85261"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d</w:t>
      </w:r>
      <w:r w:rsidR="002F611C" w:rsidRPr="00EA05F8">
        <w:rPr>
          <w:rFonts w:ascii="Times New Roman" w:eastAsia="Times New Roman" w:hAnsi="Times New Roman" w:cs="Times New Roman"/>
          <w:bCs/>
          <w:sz w:val="24"/>
          <w:szCs w:val="24"/>
          <w:lang w:eastAsia="en-US"/>
        </w:rPr>
        <w:t>)</w:t>
      </w:r>
      <w:r w:rsidR="0097268E" w:rsidRPr="00EA05F8">
        <w:rPr>
          <w:rFonts w:ascii="Times New Roman" w:eastAsia="Times New Roman" w:hAnsi="Times New Roman" w:cs="Times New Roman"/>
          <w:bCs/>
          <w:sz w:val="24"/>
          <w:szCs w:val="24"/>
          <w:lang w:eastAsia="en-US"/>
        </w:rPr>
        <w:tab/>
      </w:r>
      <w:r w:rsidR="00D85261" w:rsidRPr="00EA05F8">
        <w:rPr>
          <w:rFonts w:ascii="Times New Roman" w:eastAsia="Times New Roman" w:hAnsi="Times New Roman" w:cs="Times New Roman"/>
          <w:bCs/>
          <w:sz w:val="24"/>
          <w:szCs w:val="24"/>
          <w:lang w:eastAsia="en-US"/>
        </w:rPr>
        <w:t>Address and eliminate</w:t>
      </w:r>
      <w:r w:rsidR="009C0552">
        <w:rPr>
          <w:rFonts w:ascii="Times New Roman" w:eastAsia="Times New Roman" w:hAnsi="Times New Roman" w:cs="Times New Roman"/>
          <w:bCs/>
          <w:sz w:val="24"/>
          <w:szCs w:val="24"/>
          <w:lang w:eastAsia="en-US"/>
        </w:rPr>
        <w:t>,</w:t>
      </w:r>
      <w:r w:rsidR="00D85261" w:rsidRPr="00EA05F8">
        <w:rPr>
          <w:rFonts w:ascii="Times New Roman" w:eastAsia="Times New Roman" w:hAnsi="Times New Roman" w:cs="Times New Roman"/>
          <w:bCs/>
          <w:sz w:val="24"/>
          <w:szCs w:val="24"/>
          <w:lang w:eastAsia="en-US"/>
        </w:rPr>
        <w:t xml:space="preserve"> as a matter of priority</w:t>
      </w:r>
      <w:r w:rsidR="009C0552">
        <w:rPr>
          <w:rFonts w:ascii="Times New Roman" w:eastAsia="Times New Roman" w:hAnsi="Times New Roman" w:cs="Times New Roman"/>
          <w:bCs/>
          <w:sz w:val="24"/>
          <w:szCs w:val="24"/>
          <w:lang w:eastAsia="en-US"/>
        </w:rPr>
        <w:t>,</w:t>
      </w:r>
      <w:r w:rsidR="00D85261" w:rsidRPr="00EA05F8">
        <w:rPr>
          <w:rFonts w:ascii="Times New Roman" w:eastAsia="Times New Roman" w:hAnsi="Times New Roman" w:cs="Times New Roman"/>
          <w:bCs/>
          <w:sz w:val="24"/>
          <w:szCs w:val="24"/>
          <w:lang w:eastAsia="en-US"/>
        </w:rPr>
        <w:t xml:space="preserve"> domestic violence through adopting, strengthening and implementing legislation that prohibits such violence, prescribes punitive measures and establishes adequate legal p</w:t>
      </w:r>
      <w:r w:rsidR="002F611C" w:rsidRPr="00EA05F8">
        <w:rPr>
          <w:rFonts w:ascii="Times New Roman" w:eastAsia="Times New Roman" w:hAnsi="Times New Roman" w:cs="Times New Roman"/>
          <w:bCs/>
          <w:sz w:val="24"/>
          <w:szCs w:val="24"/>
          <w:lang w:eastAsia="en-US"/>
        </w:rPr>
        <w:t>rotection against such violence</w:t>
      </w:r>
      <w:r w:rsidR="00D85261" w:rsidRPr="00EA05F8">
        <w:rPr>
          <w:rFonts w:ascii="Times New Roman" w:eastAsia="Times New Roman" w:hAnsi="Times New Roman" w:cs="Times New Roman"/>
          <w:bCs/>
          <w:sz w:val="24"/>
          <w:szCs w:val="24"/>
          <w:lang w:eastAsia="en-US"/>
        </w:rPr>
        <w:t>;</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C13203" w:rsidRPr="00EA05F8" w:rsidRDefault="00017C52" w:rsidP="009F0C0B">
      <w:pPr>
        <w:spacing w:after="0" w:line="240" w:lineRule="auto"/>
        <w:jc w:val="both"/>
        <w:rPr>
          <w:rFonts w:ascii="Times New Roman" w:eastAsia="Times New Roman" w:hAnsi="Times New Roman" w:cs="Times New Roman"/>
          <w:bCs/>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e</w:t>
      </w:r>
      <w:r w:rsidR="0097268E" w:rsidRPr="00EA05F8">
        <w:rPr>
          <w:rFonts w:ascii="Times New Roman" w:eastAsia="Times New Roman" w:hAnsi="Times New Roman" w:cs="Times New Roman"/>
          <w:bCs/>
          <w:sz w:val="24"/>
          <w:szCs w:val="24"/>
          <w:lang w:eastAsia="en-US"/>
        </w:rPr>
        <w:t>)</w:t>
      </w:r>
      <w:r w:rsidR="0097268E" w:rsidRPr="00EA05F8">
        <w:rPr>
          <w:rFonts w:ascii="Times New Roman" w:eastAsia="Times New Roman" w:hAnsi="Times New Roman" w:cs="Times New Roman"/>
          <w:bCs/>
          <w:sz w:val="24"/>
          <w:szCs w:val="24"/>
          <w:lang w:eastAsia="en-US"/>
        </w:rPr>
        <w:tab/>
      </w:r>
      <w:r w:rsidR="00FC474B" w:rsidRPr="00EA05F8">
        <w:rPr>
          <w:rFonts w:ascii="Times New Roman" w:eastAsia="Times New Roman" w:hAnsi="Times New Roman" w:cs="Times New Roman"/>
          <w:bCs/>
          <w:sz w:val="24"/>
          <w:szCs w:val="24"/>
          <w:lang w:eastAsia="en-US"/>
        </w:rPr>
        <w:t>Strengthen national legislation, where appropriate, to punish violent gender-related killings of women and girls and integrate specific mechanisms or policies to prevent, investigate and eradicate such deplorable forms of gender-based violence</w:t>
      </w:r>
      <w:r w:rsidR="003D23F3" w:rsidRPr="00EA05F8">
        <w:rPr>
          <w:rFonts w:ascii="Times New Roman" w:eastAsia="Times New Roman" w:hAnsi="Times New Roman" w:cs="Times New Roman"/>
          <w:bCs/>
          <w:sz w:val="24"/>
          <w:szCs w:val="24"/>
          <w:lang w:eastAsia="en-US"/>
        </w:rPr>
        <w:t>;</w:t>
      </w:r>
      <w:r w:rsidR="00FC474B" w:rsidRPr="00EA05F8">
        <w:rPr>
          <w:rFonts w:ascii="Times New Roman" w:eastAsia="Times New Roman" w:hAnsi="Times New Roman" w:cs="Times New Roman"/>
          <w:bCs/>
          <w:sz w:val="24"/>
          <w:szCs w:val="24"/>
          <w:lang w:eastAsia="en-US"/>
        </w:rPr>
        <w:t xml:space="preserve"> </w:t>
      </w:r>
      <w:r w:rsidR="00C642F1" w:rsidRPr="00EA05F8">
        <w:rPr>
          <w:rFonts w:ascii="Times New Roman" w:eastAsia="Times New Roman" w:hAnsi="Times New Roman" w:cs="Times New Roman"/>
          <w:bCs/>
          <w:sz w:val="24"/>
          <w:szCs w:val="24"/>
          <w:lang w:eastAsia="en-US"/>
        </w:rPr>
        <w:t xml:space="preserve"> </w:t>
      </w:r>
    </w:p>
    <w:p w:rsidR="00490283" w:rsidRPr="00EA05F8" w:rsidRDefault="00490283" w:rsidP="009F0C0B">
      <w:pPr>
        <w:spacing w:after="0" w:line="240" w:lineRule="auto"/>
        <w:jc w:val="both"/>
        <w:rPr>
          <w:rFonts w:ascii="Times New Roman" w:hAnsi="Times New Roman" w:cs="Times New Roman"/>
          <w:sz w:val="24"/>
          <w:szCs w:val="24"/>
        </w:rPr>
      </w:pPr>
    </w:p>
    <w:p w:rsidR="00E13427"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f</w:t>
      </w:r>
      <w:r w:rsidR="0097268E" w:rsidRPr="00EA05F8">
        <w:rPr>
          <w:rFonts w:ascii="Times New Roman" w:eastAsia="Times New Roman" w:hAnsi="Times New Roman" w:cs="Times New Roman"/>
          <w:bCs/>
          <w:sz w:val="24"/>
          <w:szCs w:val="24"/>
          <w:lang w:eastAsia="en-US"/>
        </w:rPr>
        <w:t>)</w:t>
      </w:r>
      <w:r w:rsidR="0097268E" w:rsidRPr="00EA05F8">
        <w:rPr>
          <w:rFonts w:ascii="Times New Roman" w:eastAsia="Times New Roman" w:hAnsi="Times New Roman" w:cs="Times New Roman"/>
          <w:bCs/>
          <w:sz w:val="24"/>
          <w:szCs w:val="24"/>
          <w:lang w:eastAsia="en-US"/>
        </w:rPr>
        <w:tab/>
      </w:r>
      <w:r w:rsidR="00E13427" w:rsidRPr="00EA05F8">
        <w:rPr>
          <w:rFonts w:ascii="Times New Roman" w:eastAsia="Times New Roman" w:hAnsi="Times New Roman" w:cs="Times New Roman"/>
          <w:bCs/>
          <w:sz w:val="24"/>
          <w:szCs w:val="24"/>
          <w:lang w:eastAsia="en-US"/>
        </w:rPr>
        <w:t xml:space="preserve">Ensure women’s and girls’ unimpeded access to justice and to effective legal assistance so that they can make informed decisions regarding, inter alia, legal proceedings and issues relating to family law and criminal law, and also ensure that they have access to just and effective remedies for the harm that they have suffered, including through the adoption of national legislation where necessary; </w:t>
      </w:r>
      <w:r w:rsidR="00C642F1" w:rsidRPr="00EA05F8">
        <w:rPr>
          <w:rFonts w:ascii="Times New Roman" w:eastAsia="Times New Roman" w:hAnsi="Times New Roman" w:cs="Times New Roman"/>
          <w:bCs/>
          <w:sz w:val="24"/>
          <w:szCs w:val="24"/>
          <w:lang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E13427" w:rsidRPr="00EA05F8" w:rsidRDefault="00017C52" w:rsidP="009F0C0B">
      <w:pPr>
        <w:spacing w:after="0" w:line="240" w:lineRule="auto"/>
        <w:jc w:val="both"/>
        <w:rPr>
          <w:rFonts w:ascii="Times New Roman" w:hAnsi="Times New Roman" w:cs="Times New Roman"/>
          <w:sz w:val="24"/>
          <w:szCs w:val="24"/>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g</w:t>
      </w:r>
      <w:r w:rsidR="00E13427" w:rsidRPr="00EA05F8">
        <w:rPr>
          <w:rFonts w:ascii="Times New Roman" w:eastAsia="Times New Roman" w:hAnsi="Times New Roman" w:cs="Times New Roman"/>
          <w:bCs/>
          <w:sz w:val="24"/>
          <w:szCs w:val="24"/>
          <w:lang w:eastAsia="en-US"/>
        </w:rPr>
        <w:t>)</w:t>
      </w:r>
      <w:r w:rsidR="00E13427" w:rsidRPr="00EA05F8">
        <w:rPr>
          <w:rFonts w:ascii="Times New Roman" w:eastAsia="Times New Roman" w:hAnsi="Times New Roman" w:cs="Times New Roman"/>
          <w:bCs/>
          <w:sz w:val="24"/>
          <w:szCs w:val="24"/>
          <w:lang w:eastAsia="en-US"/>
        </w:rPr>
        <w:tab/>
        <w:t xml:space="preserve">Take the necessary legislative and/or other measures to prohibit compulsory and forced alternative dispute resolution processes, including forced mediation and conciliation, in relation to all forms of violence against women and girls; </w:t>
      </w:r>
      <w:r w:rsidR="00C642F1" w:rsidRPr="00EA05F8">
        <w:rPr>
          <w:rFonts w:ascii="Times New Roman" w:hAnsi="Times New Roman" w:cs="Times New Roman"/>
          <w:sz w:val="24"/>
          <w:szCs w:val="24"/>
        </w:rPr>
        <w:t xml:space="preserve"> </w:t>
      </w:r>
    </w:p>
    <w:p w:rsidR="00490283" w:rsidRPr="00EA05F8" w:rsidRDefault="00490283" w:rsidP="009F0C0B">
      <w:pPr>
        <w:spacing w:after="0" w:line="240" w:lineRule="auto"/>
        <w:jc w:val="both"/>
        <w:rPr>
          <w:rFonts w:ascii="Times New Roman" w:eastAsia="Times New Roman" w:hAnsi="Times New Roman" w:cs="Times New Roman"/>
          <w:bCs/>
          <w:sz w:val="24"/>
          <w:szCs w:val="24"/>
          <w:lang w:eastAsia="en-US"/>
        </w:rPr>
      </w:pPr>
    </w:p>
    <w:p w:rsidR="00E13427" w:rsidRPr="00EA05F8" w:rsidRDefault="00017C52" w:rsidP="009F0C0B">
      <w:pPr>
        <w:tabs>
          <w:tab w:val="left" w:pos="720"/>
        </w:tabs>
        <w:autoSpaceDE w:val="0"/>
        <w:autoSpaceDN w:val="0"/>
        <w:adjustRightInd w:val="0"/>
        <w:spacing w:after="0" w:line="240" w:lineRule="auto"/>
        <w:jc w:val="both"/>
        <w:rPr>
          <w:rFonts w:ascii="Times New Roman" w:hAnsi="Times New Roman" w:cs="Times New Roman"/>
          <w:sz w:val="24"/>
          <w:szCs w:val="24"/>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h</w:t>
      </w:r>
      <w:r w:rsidR="0056187D" w:rsidRPr="00EA05F8">
        <w:rPr>
          <w:rFonts w:ascii="Times New Roman" w:eastAsia="Times New Roman" w:hAnsi="Times New Roman" w:cs="Times New Roman"/>
          <w:bCs/>
          <w:sz w:val="24"/>
          <w:szCs w:val="24"/>
          <w:lang w:eastAsia="en-US"/>
        </w:rPr>
        <w:t>)</w:t>
      </w:r>
      <w:r w:rsidR="0056187D" w:rsidRPr="00EA05F8">
        <w:rPr>
          <w:rFonts w:ascii="Times New Roman" w:eastAsia="Times New Roman" w:hAnsi="Times New Roman" w:cs="Times New Roman"/>
          <w:bCs/>
          <w:sz w:val="24"/>
          <w:szCs w:val="24"/>
          <w:lang w:eastAsia="en-US"/>
        </w:rPr>
        <w:tab/>
      </w:r>
      <w:r w:rsidR="00E13427" w:rsidRPr="00EA05F8">
        <w:rPr>
          <w:rFonts w:ascii="Times New Roman" w:eastAsia="Times New Roman" w:hAnsi="Times New Roman" w:cs="Times New Roman"/>
          <w:bCs/>
          <w:sz w:val="24"/>
          <w:szCs w:val="24"/>
          <w:lang w:eastAsia="en-US"/>
        </w:rPr>
        <w:t xml:space="preserve">Review and where appropriate, revise, amend or abolish </w:t>
      </w:r>
      <w:r w:rsidR="00E13427" w:rsidRPr="00EA05F8">
        <w:rPr>
          <w:rFonts w:ascii="Times New Roman" w:hAnsi="Times New Roman" w:cs="Times New Roman"/>
          <w:sz w:val="24"/>
          <w:szCs w:val="24"/>
        </w:rPr>
        <w:t xml:space="preserve">all laws, regulations, policies, practices and customs that discriminate against women or have a discriminatory impact on women, and ensure that the provisions of multiple legal systems, where they exist, comply with international human rights obligations, commitments and principles, including the principle of non-discrimination; </w:t>
      </w:r>
      <w:r w:rsidR="00C642F1" w:rsidRPr="00EA05F8">
        <w:rPr>
          <w:rFonts w:ascii="Times New Roman" w:hAnsi="Times New Roman" w:cs="Times New Roman"/>
          <w:sz w:val="24"/>
          <w:szCs w:val="24"/>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hAnsi="Times New Roman" w:cs="Times New Roman"/>
          <w:sz w:val="24"/>
          <w:szCs w:val="24"/>
        </w:rPr>
      </w:pPr>
    </w:p>
    <w:p w:rsidR="00F40C17"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EA05F8">
        <w:rPr>
          <w:rFonts w:ascii="Times New Roman" w:eastAsia="Times New Roman" w:hAnsi="Times New Roman" w:cs="Times New Roman"/>
          <w:sz w:val="24"/>
          <w:szCs w:val="24"/>
          <w:lang w:val="en-GB" w:eastAsia="en-US"/>
        </w:rPr>
        <w:t>(</w:t>
      </w:r>
      <w:proofErr w:type="spellStart"/>
      <w:r w:rsidR="00792201" w:rsidRPr="00EA05F8">
        <w:rPr>
          <w:rFonts w:ascii="Times New Roman" w:eastAsia="Times New Roman" w:hAnsi="Times New Roman" w:cs="Times New Roman"/>
          <w:bCs/>
          <w:sz w:val="24"/>
          <w:szCs w:val="24"/>
          <w:lang w:eastAsia="en-US"/>
        </w:rPr>
        <w:t>i</w:t>
      </w:r>
      <w:proofErr w:type="spellEnd"/>
      <w:r w:rsidR="0056187D" w:rsidRPr="00EA05F8">
        <w:rPr>
          <w:rFonts w:ascii="Times New Roman" w:eastAsia="Times New Roman" w:hAnsi="Times New Roman" w:cs="Times New Roman"/>
          <w:bCs/>
          <w:sz w:val="24"/>
          <w:szCs w:val="24"/>
          <w:lang w:eastAsia="en-US"/>
        </w:rPr>
        <w:t>)</w:t>
      </w:r>
      <w:r w:rsidR="0056187D" w:rsidRPr="00EA05F8">
        <w:rPr>
          <w:rFonts w:ascii="Times New Roman" w:eastAsia="Times New Roman" w:hAnsi="Times New Roman" w:cs="Times New Roman"/>
          <w:bCs/>
          <w:sz w:val="24"/>
          <w:szCs w:val="24"/>
          <w:lang w:eastAsia="en-US"/>
        </w:rPr>
        <w:tab/>
      </w:r>
      <w:r w:rsidR="00F40C17" w:rsidRPr="00EA05F8">
        <w:rPr>
          <w:rFonts w:ascii="Times New Roman" w:eastAsia="Times New Roman" w:hAnsi="Times New Roman" w:cs="Times New Roman"/>
          <w:bCs/>
          <w:sz w:val="24"/>
          <w:szCs w:val="24"/>
          <w:lang w:eastAsia="en-US"/>
        </w:rPr>
        <w:t xml:space="preserve">Mainstream a gender perspective into all legislation, policies and </w:t>
      </w:r>
      <w:proofErr w:type="spellStart"/>
      <w:r w:rsidR="00F40C17" w:rsidRPr="00EA05F8">
        <w:rPr>
          <w:rFonts w:ascii="Times New Roman" w:eastAsia="Times New Roman" w:hAnsi="Times New Roman" w:cs="Times New Roman"/>
          <w:bCs/>
          <w:sz w:val="24"/>
          <w:szCs w:val="24"/>
          <w:lang w:eastAsia="en-US"/>
        </w:rPr>
        <w:t>programmes</w:t>
      </w:r>
      <w:proofErr w:type="spellEnd"/>
      <w:r w:rsidR="00F40C17" w:rsidRPr="00EA05F8">
        <w:rPr>
          <w:rFonts w:ascii="Times New Roman" w:eastAsia="Times New Roman" w:hAnsi="Times New Roman" w:cs="Times New Roman"/>
          <w:bCs/>
          <w:sz w:val="24"/>
          <w:szCs w:val="24"/>
          <w:lang w:eastAsia="en-US"/>
        </w:rPr>
        <w:t xml:space="preserve"> and allocate adequate financial and human resources, including through the expanded use of gender-responsive planning and budgeting, taking into account the needs and circumstances of women and girls, including victims </w:t>
      </w:r>
      <w:r w:rsidR="00381DEF" w:rsidRPr="00EA05F8">
        <w:rPr>
          <w:rFonts w:ascii="Times New Roman" w:eastAsia="Times New Roman" w:hAnsi="Times New Roman" w:cs="Times New Roman"/>
          <w:bCs/>
          <w:sz w:val="24"/>
          <w:szCs w:val="24"/>
          <w:lang w:eastAsia="en-US"/>
        </w:rPr>
        <w:t>and survivors</w:t>
      </w:r>
      <w:r w:rsidR="00F40C17" w:rsidRPr="00EA05F8">
        <w:rPr>
          <w:rFonts w:ascii="Times New Roman" w:eastAsia="Times New Roman" w:hAnsi="Times New Roman" w:cs="Times New Roman"/>
          <w:bCs/>
          <w:sz w:val="24"/>
          <w:szCs w:val="24"/>
          <w:lang w:eastAsia="en-US"/>
        </w:rPr>
        <w:t xml:space="preserve"> of violence, for the development, adoption and full implementation of relevant laws, policies and </w:t>
      </w:r>
      <w:proofErr w:type="spellStart"/>
      <w:r w:rsidR="00F40C17" w:rsidRPr="00EA05F8">
        <w:rPr>
          <w:rFonts w:ascii="Times New Roman" w:eastAsia="Times New Roman" w:hAnsi="Times New Roman" w:cs="Times New Roman"/>
          <w:bCs/>
          <w:sz w:val="24"/>
          <w:szCs w:val="24"/>
          <w:lang w:eastAsia="en-US"/>
        </w:rPr>
        <w:t>programmes</w:t>
      </w:r>
      <w:proofErr w:type="spellEnd"/>
      <w:r w:rsidR="00F40C17" w:rsidRPr="00EA05F8">
        <w:rPr>
          <w:rFonts w:ascii="Times New Roman" w:eastAsia="Times New Roman" w:hAnsi="Times New Roman" w:cs="Times New Roman"/>
          <w:bCs/>
          <w:sz w:val="24"/>
          <w:szCs w:val="24"/>
          <w:lang w:eastAsia="en-US"/>
        </w:rPr>
        <w:t xml:space="preserve"> to address discrimination and violence against women and girls and for support to women’s organizations; </w:t>
      </w:r>
      <w:r w:rsidR="00C642F1" w:rsidRPr="00EA05F8">
        <w:rPr>
          <w:rFonts w:ascii="Times New Roman" w:eastAsia="Times New Roman" w:hAnsi="Times New Roman" w:cs="Times New Roman"/>
          <w:bCs/>
          <w:sz w:val="24"/>
          <w:szCs w:val="24"/>
          <w:lang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D85261"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val="en-GB"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j</w:t>
      </w:r>
      <w:r w:rsidR="007A5907" w:rsidRPr="00EA05F8">
        <w:rPr>
          <w:rFonts w:ascii="Times New Roman" w:eastAsia="Times New Roman" w:hAnsi="Times New Roman" w:cs="Times New Roman"/>
          <w:bCs/>
          <w:sz w:val="24"/>
          <w:szCs w:val="24"/>
          <w:lang w:val="en-GB" w:eastAsia="en-US"/>
        </w:rPr>
        <w:t>)</w:t>
      </w:r>
      <w:r w:rsidR="007A5907" w:rsidRPr="00EA05F8">
        <w:rPr>
          <w:rFonts w:ascii="Times New Roman" w:eastAsia="Times New Roman" w:hAnsi="Times New Roman" w:cs="Times New Roman"/>
          <w:bCs/>
          <w:sz w:val="24"/>
          <w:szCs w:val="24"/>
          <w:lang w:val="en-GB" w:eastAsia="en-US"/>
        </w:rPr>
        <w:tab/>
      </w:r>
      <w:r w:rsidR="00F40C17" w:rsidRPr="00EA05F8">
        <w:rPr>
          <w:rFonts w:ascii="Times New Roman" w:eastAsia="Times New Roman" w:hAnsi="Times New Roman" w:cs="Times New Roman"/>
          <w:bCs/>
          <w:sz w:val="24"/>
          <w:szCs w:val="24"/>
          <w:lang w:val="en-GB" w:eastAsia="en-US"/>
        </w:rPr>
        <w:t xml:space="preserve">Increase the investment in gender equality and the empowerment of women and girls, taking into account the diversity of needs and circumstances of women and girls including victims </w:t>
      </w:r>
      <w:r w:rsidR="00381DEF" w:rsidRPr="00EA05F8">
        <w:rPr>
          <w:rFonts w:ascii="Times New Roman" w:eastAsia="Times New Roman" w:hAnsi="Times New Roman" w:cs="Times New Roman"/>
          <w:bCs/>
          <w:sz w:val="24"/>
          <w:szCs w:val="24"/>
          <w:lang w:val="en-GB" w:eastAsia="en-US"/>
        </w:rPr>
        <w:t>and survivors</w:t>
      </w:r>
      <w:r w:rsidR="00F40C17" w:rsidRPr="00EA05F8">
        <w:rPr>
          <w:rFonts w:ascii="Times New Roman" w:eastAsia="Times New Roman" w:hAnsi="Times New Roman" w:cs="Times New Roman"/>
          <w:bCs/>
          <w:sz w:val="24"/>
          <w:szCs w:val="24"/>
          <w:lang w:val="en-GB" w:eastAsia="en-US"/>
        </w:rPr>
        <w:t xml:space="preserve"> of violence, including through mainstreaming a gender perspective in resource allocation and ensuring the necessary human, financial and material resources for specific targeted activities to ensure gender equality at the local, national, regional and international levels, as well through enhanced and increased international cooperation; </w:t>
      </w:r>
      <w:r w:rsidR="00C642F1" w:rsidRPr="00EA05F8">
        <w:rPr>
          <w:rFonts w:ascii="Times New Roman" w:eastAsia="Times New Roman" w:hAnsi="Times New Roman" w:cs="Times New Roman"/>
          <w:bCs/>
          <w:sz w:val="24"/>
          <w:szCs w:val="24"/>
          <w:lang w:val="en-GB" w:eastAsia="en-US"/>
        </w:rPr>
        <w:t xml:space="preserve"> </w:t>
      </w:r>
      <w:r w:rsidR="00D85261" w:rsidRPr="00EA05F8">
        <w:rPr>
          <w:rFonts w:ascii="Times New Roman" w:eastAsia="Times New Roman" w:hAnsi="Times New Roman" w:cs="Times New Roman"/>
          <w:bCs/>
          <w:sz w:val="24"/>
          <w:szCs w:val="24"/>
          <w:lang w:val="en-GB"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val="en-GB" w:eastAsia="en-US"/>
        </w:rPr>
      </w:pPr>
    </w:p>
    <w:p w:rsidR="000779E8"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val="en-GB" w:eastAsia="en-US"/>
        </w:rPr>
        <w:t>k</w:t>
      </w:r>
      <w:r w:rsidR="000779E8" w:rsidRPr="00EA05F8">
        <w:rPr>
          <w:rFonts w:ascii="Times New Roman" w:eastAsia="Times New Roman" w:hAnsi="Times New Roman" w:cs="Times New Roman"/>
          <w:bCs/>
          <w:sz w:val="24"/>
          <w:szCs w:val="24"/>
          <w:lang w:eastAsia="en-US"/>
        </w:rPr>
        <w:t>)</w:t>
      </w:r>
      <w:r w:rsidR="007A5907" w:rsidRPr="00EA05F8">
        <w:rPr>
          <w:rFonts w:ascii="Times New Roman" w:eastAsia="Times New Roman" w:hAnsi="Times New Roman" w:cs="Times New Roman"/>
          <w:bCs/>
          <w:sz w:val="24"/>
          <w:szCs w:val="24"/>
          <w:lang w:eastAsia="en-US"/>
        </w:rPr>
        <w:tab/>
      </w:r>
      <w:r w:rsidR="000779E8" w:rsidRPr="00EA05F8">
        <w:rPr>
          <w:rFonts w:ascii="Times New Roman" w:eastAsia="Times New Roman" w:hAnsi="Times New Roman" w:cs="Times New Roman"/>
          <w:bCs/>
          <w:sz w:val="24"/>
          <w:szCs w:val="24"/>
          <w:lang w:eastAsia="en-US"/>
        </w:rPr>
        <w:t>Develop and</w:t>
      </w:r>
      <w:r w:rsidR="000779E8" w:rsidRPr="00EA05F8">
        <w:rPr>
          <w:rFonts w:ascii="Times New Roman" w:eastAsia="Times New Roman" w:hAnsi="Times New Roman" w:cs="Times New Roman"/>
          <w:sz w:val="24"/>
          <w:szCs w:val="24"/>
          <w:lang w:eastAsia="en-US"/>
        </w:rPr>
        <w:t xml:space="preserve"> implement </w:t>
      </w:r>
      <w:r w:rsidR="000779E8" w:rsidRPr="00EA05F8">
        <w:rPr>
          <w:rFonts w:ascii="Times New Roman" w:eastAsia="Times New Roman" w:hAnsi="Times New Roman" w:cs="Times New Roman"/>
          <w:bCs/>
          <w:sz w:val="24"/>
          <w:szCs w:val="24"/>
          <w:lang w:eastAsia="en-US"/>
        </w:rPr>
        <w:t>effective</w:t>
      </w:r>
      <w:r w:rsidR="000779E8" w:rsidRPr="00EA05F8">
        <w:rPr>
          <w:rFonts w:ascii="Times New Roman" w:eastAsia="Times New Roman" w:hAnsi="Times New Roman" w:cs="Times New Roman"/>
          <w:sz w:val="24"/>
          <w:szCs w:val="24"/>
          <w:lang w:eastAsia="en-US"/>
        </w:rPr>
        <w:t xml:space="preserve"> </w:t>
      </w:r>
      <w:proofErr w:type="spellStart"/>
      <w:r w:rsidR="000779E8" w:rsidRPr="00EA05F8">
        <w:rPr>
          <w:rFonts w:ascii="Times New Roman" w:eastAsia="Times New Roman" w:hAnsi="Times New Roman" w:cs="Times New Roman"/>
          <w:sz w:val="24"/>
          <w:szCs w:val="24"/>
          <w:lang w:eastAsia="en-US"/>
        </w:rPr>
        <w:t>multisectoral</w:t>
      </w:r>
      <w:proofErr w:type="spellEnd"/>
      <w:r w:rsidR="000779E8" w:rsidRPr="00EA05F8">
        <w:rPr>
          <w:rFonts w:ascii="Times New Roman" w:eastAsia="Times New Roman" w:hAnsi="Times New Roman" w:cs="Times New Roman"/>
          <w:sz w:val="24"/>
          <w:szCs w:val="24"/>
          <w:lang w:eastAsia="en-US"/>
        </w:rPr>
        <w:t xml:space="preserve"> national policies, strategies and </w:t>
      </w:r>
      <w:proofErr w:type="spellStart"/>
      <w:r w:rsidR="000779E8" w:rsidRPr="00EA05F8">
        <w:rPr>
          <w:rFonts w:ascii="Times New Roman" w:eastAsia="Times New Roman" w:hAnsi="Times New Roman" w:cs="Times New Roman"/>
          <w:bCs/>
          <w:sz w:val="24"/>
          <w:szCs w:val="24"/>
          <w:lang w:eastAsia="en-US"/>
        </w:rPr>
        <w:t>programmes</w:t>
      </w:r>
      <w:proofErr w:type="spellEnd"/>
      <w:r w:rsidR="000779E8" w:rsidRPr="00EA05F8">
        <w:rPr>
          <w:rFonts w:ascii="Times New Roman" w:eastAsia="Times New Roman" w:hAnsi="Times New Roman" w:cs="Times New Roman"/>
          <w:sz w:val="24"/>
          <w:szCs w:val="24"/>
          <w:lang w:eastAsia="en-US"/>
        </w:rPr>
        <w:t xml:space="preserve">, </w:t>
      </w:r>
      <w:r w:rsidR="000779E8" w:rsidRPr="00EA05F8">
        <w:rPr>
          <w:rFonts w:ascii="Times New Roman" w:eastAsia="Times New Roman" w:hAnsi="Times New Roman" w:cs="Times New Roman"/>
          <w:bCs/>
          <w:sz w:val="24"/>
          <w:szCs w:val="24"/>
          <w:lang w:eastAsia="en-US"/>
        </w:rPr>
        <w:t>with the full and effective participation of women and girls</w:t>
      </w:r>
      <w:r w:rsidR="000779E8" w:rsidRPr="00EA05F8">
        <w:rPr>
          <w:rFonts w:ascii="Times New Roman" w:eastAsia="Times New Roman" w:hAnsi="Times New Roman" w:cs="Times New Roman"/>
          <w:sz w:val="24"/>
          <w:szCs w:val="24"/>
          <w:lang w:eastAsia="en-US"/>
        </w:rPr>
        <w:t xml:space="preserve">, which include measures for prevention, </w:t>
      </w:r>
      <w:r w:rsidR="000779E8" w:rsidRPr="00EA05F8">
        <w:rPr>
          <w:rFonts w:ascii="Times New Roman" w:eastAsia="Times New Roman" w:hAnsi="Times New Roman" w:cs="Times New Roman"/>
          <w:bCs/>
          <w:sz w:val="24"/>
          <w:szCs w:val="24"/>
          <w:lang w:eastAsia="en-US"/>
        </w:rPr>
        <w:t>protection and</w:t>
      </w:r>
      <w:r w:rsidR="000779E8" w:rsidRPr="00EA05F8">
        <w:rPr>
          <w:rFonts w:ascii="Times New Roman" w:eastAsia="Times New Roman" w:hAnsi="Times New Roman" w:cs="Times New Roman"/>
          <w:sz w:val="24"/>
          <w:szCs w:val="24"/>
          <w:lang w:eastAsia="en-US"/>
        </w:rPr>
        <w:t xml:space="preserve"> </w:t>
      </w:r>
      <w:r w:rsidR="000779E8" w:rsidRPr="00EA05F8">
        <w:rPr>
          <w:rFonts w:ascii="Times New Roman" w:eastAsia="Times New Roman" w:hAnsi="Times New Roman" w:cs="Times New Roman"/>
          <w:bCs/>
          <w:sz w:val="24"/>
          <w:szCs w:val="24"/>
          <w:lang w:eastAsia="en-US"/>
        </w:rPr>
        <w:t>support</w:t>
      </w:r>
      <w:r w:rsidR="000779E8" w:rsidRPr="00EA05F8">
        <w:rPr>
          <w:rFonts w:ascii="Times New Roman" w:eastAsia="Times New Roman" w:hAnsi="Times New Roman" w:cs="Times New Roman"/>
          <w:sz w:val="24"/>
          <w:szCs w:val="24"/>
          <w:lang w:eastAsia="en-US"/>
        </w:rPr>
        <w:t xml:space="preserve"> services and responses; data collection, research, </w:t>
      </w:r>
      <w:r w:rsidR="000779E8" w:rsidRPr="00EA05F8">
        <w:rPr>
          <w:rFonts w:ascii="Times New Roman" w:eastAsia="Times New Roman" w:hAnsi="Times New Roman" w:cs="Times New Roman"/>
          <w:sz w:val="24"/>
          <w:szCs w:val="24"/>
          <w:lang w:eastAsia="en-US"/>
        </w:rPr>
        <w:lastRenderedPageBreak/>
        <w:t xml:space="preserve">monitoring and evaluation; the establishment of coordination mechanisms; allocation of adequate </w:t>
      </w:r>
      <w:r w:rsidR="000779E8" w:rsidRPr="00EA05F8">
        <w:rPr>
          <w:rFonts w:ascii="Times New Roman" w:eastAsia="Times New Roman" w:hAnsi="Times New Roman" w:cs="Times New Roman"/>
          <w:bCs/>
          <w:sz w:val="24"/>
          <w:szCs w:val="24"/>
          <w:lang w:eastAsia="en-US"/>
        </w:rPr>
        <w:t>financial and human</w:t>
      </w:r>
      <w:r w:rsidR="000779E8" w:rsidRPr="00EA05F8">
        <w:rPr>
          <w:rFonts w:ascii="Times New Roman" w:eastAsia="Times New Roman" w:hAnsi="Times New Roman" w:cs="Times New Roman"/>
          <w:sz w:val="24"/>
          <w:szCs w:val="24"/>
          <w:lang w:eastAsia="en-US"/>
        </w:rPr>
        <w:t xml:space="preserve"> resources; independent national monitoring and accountability mechanisms; and clear timelines and national benchmarks for results to be achieved; </w:t>
      </w:r>
      <w:r w:rsidR="00C642F1" w:rsidRPr="00EA05F8">
        <w:rPr>
          <w:rFonts w:ascii="Times New Roman" w:eastAsia="Times New Roman" w:hAnsi="Times New Roman" w:cs="Times New Roman"/>
          <w:sz w:val="24"/>
          <w:szCs w:val="24"/>
          <w:lang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CC2111" w:rsidRPr="00EA05F8" w:rsidRDefault="00017C52" w:rsidP="009F0C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l</w:t>
      </w:r>
      <w:r w:rsidR="00CC2111" w:rsidRPr="00EA05F8">
        <w:rPr>
          <w:rFonts w:ascii="Times New Roman" w:eastAsia="Times New Roman" w:hAnsi="Times New Roman" w:cs="Times New Roman"/>
          <w:bCs/>
          <w:sz w:val="24"/>
          <w:szCs w:val="24"/>
          <w:lang w:eastAsia="en-US"/>
        </w:rPr>
        <w:t>)</w:t>
      </w:r>
      <w:r w:rsidR="000A5C29" w:rsidRPr="00EA05F8">
        <w:rPr>
          <w:rFonts w:ascii="Times New Roman" w:eastAsia="Times New Roman" w:hAnsi="Times New Roman" w:cs="Times New Roman"/>
          <w:bCs/>
          <w:sz w:val="24"/>
          <w:szCs w:val="24"/>
          <w:lang w:eastAsia="en-US"/>
        </w:rPr>
        <w:tab/>
      </w:r>
      <w:r w:rsidR="00CC2111" w:rsidRPr="00EA05F8">
        <w:rPr>
          <w:rFonts w:ascii="Times New Roman" w:hAnsi="Times New Roman" w:cs="Times New Roman"/>
          <w:bCs/>
          <w:sz w:val="24"/>
          <w:szCs w:val="24"/>
          <w:lang w:eastAsia="en-US"/>
        </w:rPr>
        <w:t xml:space="preserve">Ensure that in armed conflict and post-conflict situations the prevention of and response to all forms of violence against women and girls, including sexual and gender-based violence, are prioritized and effectively addressed, including as appropriate through the investigation, prosecution and punishment of perpetrators to end impunity, removal of barriers to </w:t>
      </w:r>
      <w:r w:rsidR="00892A73" w:rsidRPr="00EA05F8">
        <w:rPr>
          <w:rFonts w:ascii="Times New Roman" w:hAnsi="Times New Roman" w:cs="Times New Roman"/>
          <w:bCs/>
          <w:sz w:val="24"/>
          <w:szCs w:val="24"/>
          <w:lang w:eastAsia="en-US"/>
        </w:rPr>
        <w:t xml:space="preserve">women’s </w:t>
      </w:r>
      <w:r w:rsidR="00CC2111" w:rsidRPr="00EA05F8">
        <w:rPr>
          <w:rFonts w:ascii="Times New Roman" w:hAnsi="Times New Roman" w:cs="Times New Roman"/>
          <w:bCs/>
          <w:sz w:val="24"/>
          <w:szCs w:val="24"/>
          <w:lang w:eastAsia="en-US"/>
        </w:rPr>
        <w:t xml:space="preserve">access to justice, the establishment of complaint and reporting mechanisms, the provision of support to victims </w:t>
      </w:r>
      <w:r w:rsidR="00381DEF" w:rsidRPr="00EA05F8">
        <w:rPr>
          <w:rFonts w:ascii="Times New Roman" w:hAnsi="Times New Roman" w:cs="Times New Roman"/>
          <w:bCs/>
          <w:sz w:val="24"/>
          <w:szCs w:val="24"/>
          <w:lang w:eastAsia="en-US"/>
        </w:rPr>
        <w:t>and survivors</w:t>
      </w:r>
      <w:r w:rsidR="00CC2111" w:rsidRPr="00EA05F8">
        <w:rPr>
          <w:rFonts w:ascii="Times New Roman" w:hAnsi="Times New Roman" w:cs="Times New Roman"/>
          <w:bCs/>
          <w:sz w:val="24"/>
          <w:szCs w:val="24"/>
          <w:lang w:eastAsia="en-US"/>
        </w:rPr>
        <w:t xml:space="preserve">, affordable and accessible health care services, including sexual and reproductive health, and reintegration measures; and take steps to increase women’s participation in conflict resolution and </w:t>
      </w:r>
      <w:proofErr w:type="spellStart"/>
      <w:r w:rsidR="00CC2111" w:rsidRPr="00EA05F8">
        <w:rPr>
          <w:rFonts w:ascii="Times New Roman" w:hAnsi="Times New Roman" w:cs="Times New Roman"/>
          <w:bCs/>
          <w:sz w:val="24"/>
          <w:szCs w:val="24"/>
          <w:lang w:eastAsia="en-US"/>
        </w:rPr>
        <w:t>peacebuilding</w:t>
      </w:r>
      <w:proofErr w:type="spellEnd"/>
      <w:r w:rsidR="00CC2111" w:rsidRPr="00EA05F8">
        <w:rPr>
          <w:rFonts w:ascii="Times New Roman" w:hAnsi="Times New Roman" w:cs="Times New Roman"/>
          <w:bCs/>
          <w:sz w:val="24"/>
          <w:szCs w:val="24"/>
          <w:lang w:eastAsia="en-US"/>
        </w:rPr>
        <w:t xml:space="preserve"> processes and post-conflict decision-making; </w:t>
      </w:r>
      <w:r w:rsidR="00C642F1" w:rsidRPr="00EA05F8">
        <w:rPr>
          <w:rFonts w:ascii="Times New Roman" w:eastAsia="Times New Roman" w:hAnsi="Times New Roman" w:cs="Times New Roman"/>
          <w:sz w:val="24"/>
          <w:szCs w:val="24"/>
          <w:lang w:eastAsia="en-US"/>
        </w:rPr>
        <w:t xml:space="preserve"> </w:t>
      </w:r>
    </w:p>
    <w:p w:rsidR="00490283" w:rsidRPr="00EA05F8" w:rsidRDefault="00490283" w:rsidP="009F0C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Cs/>
          <w:sz w:val="24"/>
          <w:szCs w:val="24"/>
          <w:lang w:eastAsia="en-US"/>
        </w:rPr>
      </w:pPr>
    </w:p>
    <w:p w:rsidR="001F50D9"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m</w:t>
      </w:r>
      <w:r w:rsidR="009A39F1" w:rsidRPr="00EA05F8">
        <w:rPr>
          <w:rFonts w:ascii="Times New Roman" w:eastAsia="Times New Roman" w:hAnsi="Times New Roman" w:cs="Times New Roman"/>
          <w:bCs/>
          <w:sz w:val="24"/>
          <w:szCs w:val="24"/>
          <w:lang w:eastAsia="en-US"/>
        </w:rPr>
        <w:t>)</w:t>
      </w:r>
      <w:r w:rsidR="000A5C29" w:rsidRPr="00EA05F8">
        <w:rPr>
          <w:rFonts w:ascii="Times New Roman" w:eastAsia="Times New Roman" w:hAnsi="Times New Roman" w:cs="Times New Roman"/>
          <w:bCs/>
          <w:sz w:val="24"/>
          <w:szCs w:val="24"/>
          <w:lang w:eastAsia="en-US"/>
        </w:rPr>
        <w:tab/>
      </w:r>
      <w:r w:rsidR="001F50D9" w:rsidRPr="00EA05F8">
        <w:rPr>
          <w:rFonts w:ascii="Times New Roman" w:eastAsia="Times New Roman" w:hAnsi="Times New Roman" w:cs="Times New Roman"/>
          <w:bCs/>
          <w:sz w:val="24"/>
          <w:szCs w:val="24"/>
          <w:lang w:eastAsia="en-US"/>
        </w:rPr>
        <w:t>Ensure</w:t>
      </w:r>
      <w:r w:rsidR="00AE1631" w:rsidRPr="00EA05F8">
        <w:rPr>
          <w:rFonts w:ascii="Times New Roman" w:eastAsia="Times New Roman" w:hAnsi="Times New Roman" w:cs="Times New Roman"/>
          <w:bCs/>
          <w:sz w:val="24"/>
          <w:szCs w:val="24"/>
          <w:lang w:eastAsia="en-US"/>
        </w:rPr>
        <w:t xml:space="preserve"> accountability for the killing, </w:t>
      </w:r>
      <w:r w:rsidR="001F50D9" w:rsidRPr="00EA05F8">
        <w:rPr>
          <w:rFonts w:ascii="Times New Roman" w:eastAsia="Times New Roman" w:hAnsi="Times New Roman" w:cs="Times New Roman"/>
          <w:bCs/>
          <w:sz w:val="24"/>
          <w:szCs w:val="24"/>
          <w:lang w:eastAsia="en-US"/>
        </w:rPr>
        <w:t xml:space="preserve">maiming </w:t>
      </w:r>
      <w:r w:rsidR="00AE1631" w:rsidRPr="00EA05F8">
        <w:rPr>
          <w:rFonts w:ascii="Times New Roman" w:eastAsia="Times New Roman" w:hAnsi="Times New Roman" w:cs="Times New Roman"/>
          <w:bCs/>
          <w:sz w:val="24"/>
          <w:szCs w:val="24"/>
          <w:lang w:eastAsia="en-US"/>
        </w:rPr>
        <w:t xml:space="preserve">and targeting </w:t>
      </w:r>
      <w:r w:rsidR="001F50D9" w:rsidRPr="00EA05F8">
        <w:rPr>
          <w:rFonts w:ascii="Times New Roman" w:eastAsia="Times New Roman" w:hAnsi="Times New Roman" w:cs="Times New Roman"/>
          <w:bCs/>
          <w:sz w:val="24"/>
          <w:szCs w:val="24"/>
          <w:lang w:eastAsia="en-US"/>
        </w:rPr>
        <w:t>of women and girls</w:t>
      </w:r>
      <w:r w:rsidR="00D61046" w:rsidRPr="00EA05F8">
        <w:rPr>
          <w:rFonts w:ascii="Times New Roman" w:eastAsia="Times New Roman" w:hAnsi="Times New Roman" w:cs="Times New Roman"/>
          <w:bCs/>
          <w:sz w:val="24"/>
          <w:szCs w:val="24"/>
          <w:lang w:eastAsia="en-US"/>
        </w:rPr>
        <w:t xml:space="preserve"> </w:t>
      </w:r>
      <w:r w:rsidR="001F50D9" w:rsidRPr="00EA05F8">
        <w:rPr>
          <w:rFonts w:ascii="Times New Roman" w:eastAsia="Times New Roman" w:hAnsi="Times New Roman" w:cs="Times New Roman"/>
          <w:bCs/>
          <w:sz w:val="24"/>
          <w:szCs w:val="24"/>
          <w:lang w:eastAsia="en-US"/>
        </w:rPr>
        <w:t>and crimes of sexual violence, as prohibited under international law, stressing the need for the exclusion of such crimes from amnesty provisions in the context of conflict resolution processes and address such acts in all stages of the armed-conflict and post-conflict resolution process including through transitional justice mechanisms, while taking steps to ensure the full and effective participation of women in such processes</w:t>
      </w:r>
      <w:r w:rsidR="00673859" w:rsidRPr="00EA05F8">
        <w:rPr>
          <w:rFonts w:ascii="Times New Roman" w:eastAsia="Times New Roman" w:hAnsi="Times New Roman" w:cs="Times New Roman"/>
          <w:bCs/>
          <w:sz w:val="24"/>
          <w:szCs w:val="24"/>
          <w:lang w:eastAsia="en-US"/>
        </w:rPr>
        <w:t>;</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D85261" w:rsidRPr="00EA05F8" w:rsidRDefault="00017C52" w:rsidP="009F0C0B">
      <w:pPr>
        <w:tabs>
          <w:tab w:val="left" w:pos="720"/>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n</w:t>
      </w:r>
      <w:r w:rsidR="00892A73" w:rsidRPr="00EA05F8">
        <w:rPr>
          <w:rFonts w:ascii="Times New Roman" w:eastAsia="Times New Roman" w:hAnsi="Times New Roman" w:cs="Times New Roman"/>
          <w:bCs/>
          <w:sz w:val="24"/>
          <w:szCs w:val="24"/>
          <w:lang w:eastAsia="en-US"/>
        </w:rPr>
        <w:t>)</w:t>
      </w:r>
      <w:r w:rsidR="000A5C29" w:rsidRPr="00EA05F8">
        <w:rPr>
          <w:rFonts w:ascii="Times New Roman" w:eastAsia="Times New Roman" w:hAnsi="Times New Roman" w:cs="Times New Roman"/>
          <w:bCs/>
          <w:sz w:val="24"/>
          <w:szCs w:val="24"/>
          <w:lang w:eastAsia="en-US"/>
        </w:rPr>
        <w:tab/>
      </w:r>
      <w:r w:rsidR="002F611C" w:rsidRPr="00EA05F8">
        <w:rPr>
          <w:rFonts w:ascii="Times New Roman" w:eastAsia="Times New Roman" w:hAnsi="Times New Roman" w:cs="Times New Roman"/>
          <w:bCs/>
          <w:sz w:val="24"/>
          <w:szCs w:val="24"/>
          <w:lang w:eastAsia="en-US"/>
        </w:rPr>
        <w:t>End</w:t>
      </w:r>
      <w:r w:rsidR="002F611C" w:rsidRPr="00EA05F8">
        <w:rPr>
          <w:rFonts w:ascii="Times New Roman" w:eastAsiaTheme="minorHAnsi" w:hAnsi="Times New Roman" w:cs="Times New Roman"/>
          <w:sz w:val="24"/>
          <w:szCs w:val="24"/>
          <w:lang w:eastAsia="en-US"/>
        </w:rPr>
        <w:t xml:space="preserve"> impunity by ensuring accountability and punishing perpetrators of the most serious crimes against women and girls under national and international law, and stressing the need for the alleged perpetrators of those crimes to be held accountable under national justice or, where applicable, international justice;</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5262D5" w:rsidRPr="00EA05F8" w:rsidRDefault="00017C52"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o</w:t>
      </w:r>
      <w:r w:rsidR="00577346" w:rsidRPr="00EA05F8">
        <w:rPr>
          <w:rFonts w:ascii="Times New Roman" w:eastAsia="Times New Roman" w:hAnsi="Times New Roman" w:cs="Times New Roman"/>
          <w:bCs/>
          <w:sz w:val="24"/>
          <w:szCs w:val="24"/>
          <w:lang w:eastAsia="en-US"/>
        </w:rPr>
        <w:t>)</w:t>
      </w:r>
      <w:r w:rsidR="000A5C29" w:rsidRPr="00EA05F8">
        <w:rPr>
          <w:rFonts w:ascii="Times New Roman" w:eastAsia="Times New Roman" w:hAnsi="Times New Roman" w:cs="Times New Roman"/>
          <w:bCs/>
          <w:sz w:val="24"/>
          <w:szCs w:val="24"/>
          <w:lang w:eastAsia="en-US"/>
        </w:rPr>
        <w:tab/>
      </w:r>
      <w:r w:rsidR="005262D5" w:rsidRPr="00EA05F8">
        <w:rPr>
          <w:rFonts w:ascii="Times New Roman" w:eastAsia="Times New Roman" w:hAnsi="Times New Roman" w:cs="Times New Roman"/>
          <w:bCs/>
          <w:sz w:val="24"/>
          <w:szCs w:val="24"/>
          <w:lang w:eastAsia="en-US"/>
        </w:rPr>
        <w:t xml:space="preserve">Take effective steps to ensure the equal participation of women and men in all spheres of political life, political reform and </w:t>
      </w:r>
      <w:r w:rsidR="009E002F" w:rsidRPr="00EA05F8">
        <w:rPr>
          <w:rFonts w:ascii="Times New Roman" w:eastAsia="Times New Roman" w:hAnsi="Times New Roman" w:cs="Times New Roman"/>
          <w:bCs/>
          <w:sz w:val="24"/>
          <w:szCs w:val="24"/>
          <w:lang w:eastAsia="en-US"/>
        </w:rPr>
        <w:t xml:space="preserve">at </w:t>
      </w:r>
      <w:r w:rsidR="005262D5" w:rsidRPr="00EA05F8">
        <w:rPr>
          <w:rFonts w:ascii="Times New Roman" w:eastAsia="Times New Roman" w:hAnsi="Times New Roman" w:cs="Times New Roman"/>
          <w:bCs/>
          <w:sz w:val="24"/>
          <w:szCs w:val="24"/>
          <w:lang w:eastAsia="en-US"/>
        </w:rPr>
        <w:t xml:space="preserve">all levels of decision-making, in all situations, and to contribute to the prevention and the elimination of discrimination and violence against women and girls; </w:t>
      </w:r>
      <w:r w:rsidR="00C642F1" w:rsidRPr="00EA05F8">
        <w:rPr>
          <w:rFonts w:ascii="Times New Roman" w:eastAsia="Times New Roman" w:hAnsi="Times New Roman" w:cs="Times New Roman"/>
          <w:bCs/>
          <w:sz w:val="24"/>
          <w:szCs w:val="24"/>
          <w:lang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5B67AC" w:rsidRPr="00EA05F8" w:rsidRDefault="00811B42"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EA05F8">
        <w:rPr>
          <w:rFonts w:ascii="Times New Roman" w:eastAsia="Times New Roman" w:hAnsi="Times New Roman" w:cs="Times New Roman"/>
          <w:bCs/>
          <w:sz w:val="24"/>
          <w:szCs w:val="24"/>
          <w:lang w:eastAsia="en-US"/>
        </w:rPr>
        <w:t>(</w:t>
      </w:r>
      <w:r w:rsidR="00792201" w:rsidRPr="00EA05F8">
        <w:rPr>
          <w:rFonts w:ascii="Times New Roman" w:eastAsia="Times New Roman" w:hAnsi="Times New Roman" w:cs="Times New Roman"/>
          <w:bCs/>
          <w:sz w:val="24"/>
          <w:szCs w:val="24"/>
          <w:lang w:eastAsia="en-US"/>
        </w:rPr>
        <w:t>p</w:t>
      </w:r>
      <w:r w:rsidR="002C09C1" w:rsidRPr="00EA05F8">
        <w:rPr>
          <w:rFonts w:ascii="Times New Roman" w:eastAsia="Times New Roman" w:hAnsi="Times New Roman" w:cs="Times New Roman"/>
          <w:bCs/>
          <w:sz w:val="24"/>
          <w:szCs w:val="24"/>
          <w:lang w:eastAsia="en-US"/>
        </w:rPr>
        <w:t>)</w:t>
      </w:r>
      <w:r w:rsidR="000A5C29" w:rsidRPr="00EA05F8">
        <w:rPr>
          <w:rFonts w:ascii="Times New Roman" w:eastAsia="Times New Roman" w:hAnsi="Times New Roman" w:cs="Times New Roman"/>
          <w:bCs/>
          <w:sz w:val="24"/>
          <w:szCs w:val="24"/>
          <w:lang w:eastAsia="en-US"/>
        </w:rPr>
        <w:tab/>
      </w:r>
      <w:r w:rsidR="005B67AC" w:rsidRPr="00EA05F8">
        <w:rPr>
          <w:rFonts w:ascii="Times New Roman" w:eastAsia="Times New Roman" w:hAnsi="Times New Roman" w:cs="Times New Roman"/>
          <w:bCs/>
          <w:sz w:val="24"/>
          <w:szCs w:val="24"/>
          <w:lang w:eastAsia="en-US"/>
        </w:rPr>
        <w:t>Underline commitments to strengthen national efforts, including with the support of international cooperation, aimed at addressing the rights and needs of women and girls affected by natural disasters, armed conflicts, other complex humanitarian emergencies, trafficking in persons and terrorism, within the context of actions geared to addressing and eliminating violence against women and girls and the realization of the internationally agreed goals and commitments related to gender equality and the empowerment of women, including the Millennium Development Goals. Also underline the need to take concerted actions in conformity with international law to remove the obstacles to the full realization of the rights of women and girls living under foreign occupation, so as to ensure the achievement of the above-mentioned goals and commitments</w:t>
      </w:r>
      <w:r w:rsidR="003D23F3" w:rsidRPr="00EA05F8">
        <w:rPr>
          <w:rFonts w:ascii="Times New Roman" w:eastAsia="Times New Roman" w:hAnsi="Times New Roman" w:cs="Times New Roman"/>
          <w:bCs/>
          <w:sz w:val="24"/>
          <w:szCs w:val="24"/>
          <w:lang w:eastAsia="en-US"/>
        </w:rPr>
        <w:t>;</w:t>
      </w:r>
      <w:r w:rsidR="005B67AC" w:rsidRPr="00EA05F8">
        <w:rPr>
          <w:rFonts w:ascii="Times New Roman" w:eastAsia="Times New Roman" w:hAnsi="Times New Roman" w:cs="Times New Roman"/>
          <w:bCs/>
          <w:sz w:val="24"/>
          <w:szCs w:val="24"/>
          <w:lang w:eastAsia="en-US"/>
        </w:rPr>
        <w:t xml:space="preserve"> </w:t>
      </w:r>
      <w:r w:rsidR="00C642F1" w:rsidRPr="00EA05F8">
        <w:rPr>
          <w:rFonts w:ascii="Times New Roman" w:eastAsia="Times New Roman" w:hAnsi="Times New Roman" w:cs="Times New Roman"/>
          <w:bCs/>
          <w:sz w:val="24"/>
          <w:szCs w:val="24"/>
          <w:lang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C8298F" w:rsidRPr="00EA05F8" w:rsidRDefault="00F73194"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q</w:t>
      </w:r>
      <w:r w:rsidR="00D25627" w:rsidRPr="00EA05F8">
        <w:rPr>
          <w:rFonts w:ascii="Times New Roman" w:eastAsia="Times New Roman" w:hAnsi="Times New Roman" w:cs="Times New Roman"/>
          <w:bCs/>
          <w:sz w:val="24"/>
          <w:szCs w:val="24"/>
          <w:lang w:eastAsia="en-US"/>
        </w:rPr>
        <w:t>)</w:t>
      </w:r>
      <w:r w:rsidR="00D25627" w:rsidRPr="00EA05F8">
        <w:rPr>
          <w:rFonts w:ascii="Times New Roman" w:eastAsia="Times New Roman" w:hAnsi="Times New Roman" w:cs="Times New Roman"/>
          <w:bCs/>
          <w:sz w:val="24"/>
          <w:szCs w:val="24"/>
          <w:lang w:eastAsia="en-US"/>
        </w:rPr>
        <w:tab/>
      </w:r>
      <w:r w:rsidR="00C8298F" w:rsidRPr="00EA05F8">
        <w:rPr>
          <w:rFonts w:ascii="Times New Roman" w:eastAsia="Times New Roman" w:hAnsi="Times New Roman" w:cs="Times New Roman"/>
          <w:bCs/>
          <w:sz w:val="24"/>
          <w:szCs w:val="24"/>
          <w:lang w:eastAsia="en-US"/>
        </w:rPr>
        <w:t xml:space="preserve">Ensure that the specific needs of women and girls are incorporated into the planning, delivery and monitoring of, and infrastructure for disaster risk reduction </w:t>
      </w:r>
      <w:proofErr w:type="spellStart"/>
      <w:r w:rsidR="00C8298F" w:rsidRPr="00EA05F8">
        <w:rPr>
          <w:rFonts w:ascii="Times New Roman" w:eastAsia="Times New Roman" w:hAnsi="Times New Roman" w:cs="Times New Roman"/>
          <w:bCs/>
          <w:sz w:val="24"/>
          <w:szCs w:val="24"/>
          <w:lang w:eastAsia="en-US"/>
        </w:rPr>
        <w:t>programmes</w:t>
      </w:r>
      <w:proofErr w:type="spellEnd"/>
      <w:r w:rsidR="00C8298F" w:rsidRPr="00EA05F8">
        <w:rPr>
          <w:rFonts w:ascii="Times New Roman" w:eastAsia="Times New Roman" w:hAnsi="Times New Roman" w:cs="Times New Roman"/>
          <w:bCs/>
          <w:sz w:val="24"/>
          <w:szCs w:val="24"/>
          <w:lang w:eastAsia="en-US"/>
        </w:rPr>
        <w:t xml:space="preserve"> and protocols and humanitarian assistance to address natural disasters, including those induced by climate change such as extreme weather events and slow onset impacts, with their full </w:t>
      </w:r>
      <w:r w:rsidR="00C8298F" w:rsidRPr="00EA05F8">
        <w:rPr>
          <w:rFonts w:ascii="Times New Roman" w:eastAsia="Times New Roman" w:hAnsi="Times New Roman" w:cs="Times New Roman"/>
          <w:bCs/>
          <w:sz w:val="24"/>
          <w:szCs w:val="24"/>
          <w:lang w:eastAsia="en-US"/>
        </w:rPr>
        <w:lastRenderedPageBreak/>
        <w:t xml:space="preserve">participation, and that in disaster preparedness efforts and in post-disaster settings, the prevention and response to all forms of violence against women and girls, including sexual violence, are prioritized and adequately addressed; </w:t>
      </w:r>
      <w:r w:rsidR="00C642F1" w:rsidRPr="00EA05F8">
        <w:rPr>
          <w:rFonts w:ascii="Times New Roman" w:eastAsia="Times New Roman" w:hAnsi="Times New Roman" w:cs="Times New Roman"/>
          <w:bCs/>
          <w:sz w:val="24"/>
          <w:szCs w:val="24"/>
          <w:lang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6B798A" w:rsidRPr="00EA05F8" w:rsidRDefault="00F73194"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val="en-GB"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r</w:t>
      </w:r>
      <w:r w:rsidR="006B798A" w:rsidRPr="00EA05F8">
        <w:rPr>
          <w:rFonts w:ascii="Times New Roman" w:eastAsia="Times New Roman" w:hAnsi="Times New Roman" w:cs="Times New Roman"/>
          <w:bCs/>
          <w:sz w:val="24"/>
          <w:szCs w:val="24"/>
          <w:lang w:val="en-GB" w:eastAsia="en-US"/>
        </w:rPr>
        <w:t>)</w:t>
      </w:r>
      <w:r w:rsidR="00D25627" w:rsidRPr="00EA05F8">
        <w:rPr>
          <w:rFonts w:ascii="Times New Roman" w:eastAsia="Times New Roman" w:hAnsi="Times New Roman" w:cs="Times New Roman"/>
          <w:bCs/>
          <w:sz w:val="24"/>
          <w:szCs w:val="24"/>
          <w:lang w:val="en-GB" w:eastAsia="en-US"/>
        </w:rPr>
        <w:tab/>
      </w:r>
      <w:r w:rsidR="006B798A" w:rsidRPr="00EA05F8">
        <w:rPr>
          <w:rFonts w:ascii="Times New Roman" w:eastAsia="Times New Roman" w:hAnsi="Times New Roman" w:cs="Times New Roman"/>
          <w:bCs/>
          <w:sz w:val="24"/>
          <w:szCs w:val="24"/>
          <w:lang w:val="en-GB" w:eastAsia="en-US"/>
        </w:rPr>
        <w:t>Address violence against women and girls resulting from transnational organized crime, including trafficking in persons and drug trafficking, and adopt specific policies to prevent and eradicate violence against women in crime prevention strategies</w:t>
      </w:r>
      <w:r w:rsidR="0047358E" w:rsidRPr="00EA05F8">
        <w:rPr>
          <w:rFonts w:ascii="Times New Roman" w:eastAsia="Times New Roman" w:hAnsi="Times New Roman" w:cs="Times New Roman"/>
          <w:bCs/>
          <w:sz w:val="24"/>
          <w:szCs w:val="24"/>
          <w:lang w:val="en-GB" w:eastAsia="en-US"/>
        </w:rPr>
        <w:t xml:space="preserve">; </w:t>
      </w:r>
      <w:r w:rsidR="00C642F1" w:rsidRPr="00EA05F8">
        <w:rPr>
          <w:rFonts w:ascii="Times New Roman" w:eastAsia="Times New Roman" w:hAnsi="Times New Roman" w:cs="Times New Roman"/>
          <w:bCs/>
          <w:sz w:val="24"/>
          <w:szCs w:val="24"/>
          <w:lang w:val="en-GB" w:eastAsia="en-US"/>
        </w:rPr>
        <w:t xml:space="preserve"> </w:t>
      </w:r>
    </w:p>
    <w:p w:rsidR="006B798A" w:rsidRPr="00EA05F8" w:rsidRDefault="006B798A"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val="en-GB" w:eastAsia="en-US"/>
        </w:rPr>
      </w:pPr>
    </w:p>
    <w:p w:rsidR="006B798A" w:rsidRPr="00EA05F8" w:rsidRDefault="00F73194"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val="en-GB"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val="en-GB" w:eastAsia="en-US"/>
        </w:rPr>
        <w:t>s</w:t>
      </w:r>
      <w:r w:rsidR="00E92CF0" w:rsidRPr="00EA05F8">
        <w:rPr>
          <w:rFonts w:ascii="Times New Roman" w:eastAsia="Times New Roman" w:hAnsi="Times New Roman" w:cs="Times New Roman"/>
          <w:bCs/>
          <w:sz w:val="24"/>
          <w:szCs w:val="24"/>
          <w:lang w:val="en-GB" w:eastAsia="en-US"/>
        </w:rPr>
        <w:t>)</w:t>
      </w:r>
      <w:r w:rsidR="00E92CF0" w:rsidRPr="00EA05F8">
        <w:rPr>
          <w:rFonts w:ascii="Times New Roman" w:eastAsia="Times New Roman" w:hAnsi="Times New Roman" w:cs="Times New Roman"/>
          <w:bCs/>
          <w:sz w:val="24"/>
          <w:szCs w:val="24"/>
          <w:lang w:val="en-GB" w:eastAsia="en-US"/>
        </w:rPr>
        <w:tab/>
      </w:r>
      <w:r w:rsidR="006B798A" w:rsidRPr="00EA05F8">
        <w:rPr>
          <w:rFonts w:ascii="Times New Roman" w:eastAsia="Times New Roman" w:hAnsi="Times New Roman" w:cs="Times New Roman"/>
          <w:bCs/>
          <w:sz w:val="24"/>
          <w:szCs w:val="24"/>
          <w:lang w:val="en-GB" w:eastAsia="en-US"/>
        </w:rPr>
        <w:t>Strengthen bilateral, regional and international cooperation, by consolidating existing mechanisms and developing new initiatives consistent with the UN Convention on Transnational Organized Crime and its supplementary Protocol to Prevent, Suppress and Punish Trafficking in Persons especially Women and Children and by implementing the United Nations Global Plan of Action to Combat Trafficking in Persons</w:t>
      </w:r>
      <w:r w:rsidR="00E92CF0" w:rsidRPr="00EA05F8">
        <w:rPr>
          <w:rFonts w:ascii="Times New Roman" w:eastAsia="Times New Roman" w:hAnsi="Times New Roman" w:cs="Times New Roman"/>
          <w:bCs/>
          <w:sz w:val="24"/>
          <w:szCs w:val="24"/>
          <w:lang w:val="en-GB" w:eastAsia="en-US"/>
        </w:rPr>
        <w:t xml:space="preserve">; </w:t>
      </w:r>
      <w:r w:rsidR="00C642F1" w:rsidRPr="00EA05F8">
        <w:rPr>
          <w:rFonts w:ascii="Times New Roman" w:eastAsia="Times New Roman" w:hAnsi="Times New Roman" w:cs="Times New Roman"/>
          <w:bCs/>
          <w:sz w:val="24"/>
          <w:szCs w:val="24"/>
          <w:lang w:val="en-GB" w:eastAsia="en-US"/>
        </w:rPr>
        <w:t xml:space="preserve"> </w:t>
      </w:r>
    </w:p>
    <w:p w:rsidR="00DB0E88" w:rsidRPr="00EA05F8" w:rsidRDefault="00DB0E88"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val="en-GB" w:eastAsia="en-US"/>
        </w:rPr>
      </w:pPr>
    </w:p>
    <w:p w:rsidR="009E002F" w:rsidRPr="005A117F" w:rsidRDefault="00811B42" w:rsidP="009F0C0B">
      <w:pPr>
        <w:tabs>
          <w:tab w:val="left" w:pos="720"/>
        </w:tabs>
        <w:autoSpaceDE w:val="0"/>
        <w:autoSpaceDN w:val="0"/>
        <w:adjustRightInd w:val="0"/>
        <w:spacing w:after="0" w:line="240" w:lineRule="auto"/>
        <w:jc w:val="both"/>
        <w:rPr>
          <w:rFonts w:ascii="Times New Roman" w:eastAsia="Times New Roman" w:hAnsi="Times New Roman" w:cs="Times New Roman"/>
          <w:bCs/>
          <w:iCs/>
          <w:sz w:val="24"/>
          <w:szCs w:val="24"/>
          <w:lang w:val="en-GB" w:eastAsia="en-US"/>
        </w:rPr>
      </w:pPr>
      <w:r w:rsidRPr="00EA05F8">
        <w:rPr>
          <w:rFonts w:ascii="Times New Roman" w:eastAsia="Times New Roman" w:hAnsi="Times New Roman" w:cs="Times New Roman"/>
          <w:bCs/>
          <w:sz w:val="24"/>
          <w:szCs w:val="24"/>
          <w:lang w:val="en-GB" w:eastAsia="en-US"/>
        </w:rPr>
        <w:t>(</w:t>
      </w:r>
      <w:r w:rsidR="00792201" w:rsidRPr="00EA05F8">
        <w:rPr>
          <w:rFonts w:ascii="Times New Roman" w:eastAsia="Times New Roman" w:hAnsi="Times New Roman" w:cs="Times New Roman"/>
          <w:bCs/>
          <w:sz w:val="24"/>
          <w:szCs w:val="24"/>
          <w:lang w:val="en-GB" w:eastAsia="en-US"/>
        </w:rPr>
        <w:t>t</w:t>
      </w:r>
      <w:r w:rsidR="00D85261" w:rsidRPr="00EA05F8">
        <w:rPr>
          <w:rFonts w:ascii="Times New Roman" w:eastAsia="Times New Roman" w:hAnsi="Times New Roman" w:cs="Times New Roman"/>
          <w:bCs/>
          <w:sz w:val="24"/>
          <w:szCs w:val="24"/>
          <w:lang w:eastAsia="en-US"/>
        </w:rPr>
        <w:t>)</w:t>
      </w:r>
      <w:r w:rsidR="00E92CF0" w:rsidRPr="00EA05F8">
        <w:rPr>
          <w:rFonts w:ascii="Times New Roman" w:eastAsia="Times New Roman" w:hAnsi="Times New Roman" w:cs="Times New Roman"/>
          <w:bCs/>
          <w:sz w:val="24"/>
          <w:szCs w:val="24"/>
          <w:lang w:eastAsia="en-US"/>
        </w:rPr>
        <w:tab/>
      </w:r>
      <w:r w:rsidR="00D84DEE" w:rsidRPr="00EA05F8">
        <w:rPr>
          <w:rFonts w:ascii="Times New Roman" w:eastAsia="Times New Roman" w:hAnsi="Times New Roman" w:cs="Times New Roman"/>
          <w:bCs/>
          <w:iCs/>
          <w:sz w:val="24"/>
          <w:szCs w:val="24"/>
          <w:lang w:val="en-GB" w:eastAsia="en-US"/>
        </w:rPr>
        <w:t xml:space="preserve">Take appropriate measures to address the </w:t>
      </w:r>
      <w:r w:rsidR="00E74330" w:rsidRPr="00EA05F8">
        <w:rPr>
          <w:rFonts w:ascii="Times New Roman" w:eastAsia="Times New Roman" w:hAnsi="Times New Roman" w:cs="Times New Roman"/>
          <w:bCs/>
          <w:iCs/>
          <w:sz w:val="24"/>
          <w:szCs w:val="24"/>
          <w:lang w:val="en-GB" w:eastAsia="en-US"/>
        </w:rPr>
        <w:t>root</w:t>
      </w:r>
      <w:r w:rsidR="00D84DEE" w:rsidRPr="00EA05F8">
        <w:rPr>
          <w:rFonts w:ascii="Times New Roman" w:eastAsia="Times New Roman" w:hAnsi="Times New Roman" w:cs="Times New Roman"/>
          <w:bCs/>
          <w:iCs/>
          <w:sz w:val="24"/>
          <w:szCs w:val="24"/>
          <w:lang w:val="en-GB" w:eastAsia="en-US"/>
        </w:rPr>
        <w:t xml:space="preserve"> factors, including external </w:t>
      </w:r>
      <w:proofErr w:type="gramStart"/>
      <w:r w:rsidR="00D84DEE" w:rsidRPr="00EA05F8">
        <w:rPr>
          <w:rFonts w:ascii="Times New Roman" w:eastAsia="Times New Roman" w:hAnsi="Times New Roman" w:cs="Times New Roman"/>
          <w:bCs/>
          <w:iCs/>
          <w:sz w:val="24"/>
          <w:szCs w:val="24"/>
          <w:lang w:val="en-GB" w:eastAsia="en-US"/>
        </w:rPr>
        <w:t>factors, that</w:t>
      </w:r>
      <w:proofErr w:type="gramEnd"/>
      <w:r w:rsidR="00D84DEE" w:rsidRPr="00EA05F8">
        <w:rPr>
          <w:rFonts w:ascii="Times New Roman" w:eastAsia="Times New Roman" w:hAnsi="Times New Roman" w:cs="Times New Roman"/>
          <w:bCs/>
          <w:iCs/>
          <w:sz w:val="24"/>
          <w:szCs w:val="24"/>
          <w:lang w:val="en-GB" w:eastAsia="en-US"/>
        </w:rPr>
        <w:t xml:space="preserve"> contribute to trafficking in women and girls. Prevent, combat and eliminate trafficking in women and girls by criminalizing all forms of trafficking in persons, in particular for the purpose of sexual and economic exploitation, as well as by strengthening existing civil and criminal legislation with a view to providing better protection of the rights of women and girls and by bringing to justice and punishing the offenders and intermediaries involved, including public officials, by protecting the rights of trafficked persons and preventing re</w:t>
      </w:r>
      <w:r w:rsidR="009E002F" w:rsidRPr="00EA05F8">
        <w:rPr>
          <w:rFonts w:ascii="Times New Roman" w:eastAsia="Times New Roman" w:hAnsi="Times New Roman" w:cs="Times New Roman"/>
          <w:bCs/>
          <w:iCs/>
          <w:sz w:val="24"/>
          <w:szCs w:val="24"/>
          <w:lang w:val="en-GB" w:eastAsia="en-US"/>
        </w:rPr>
        <w:t>-</w:t>
      </w:r>
      <w:r w:rsidR="00D84DEE" w:rsidRPr="00EA05F8">
        <w:rPr>
          <w:rFonts w:ascii="Times New Roman" w:eastAsia="Times New Roman" w:hAnsi="Times New Roman" w:cs="Times New Roman"/>
          <w:bCs/>
          <w:iCs/>
          <w:sz w:val="24"/>
          <w:szCs w:val="24"/>
          <w:lang w:val="en-GB" w:eastAsia="en-US"/>
        </w:rPr>
        <w:t xml:space="preserve">victimization. Take appropriate measures to ensure that identified victims of trafficking in persons are not penalized for having been trafficked. Provide identified victims of trafficking appropriate protection and </w:t>
      </w:r>
      <w:r w:rsidR="00D84DEE" w:rsidRPr="005A117F">
        <w:rPr>
          <w:rFonts w:ascii="Times New Roman" w:eastAsia="Times New Roman" w:hAnsi="Times New Roman" w:cs="Times New Roman"/>
          <w:bCs/>
          <w:iCs/>
          <w:sz w:val="24"/>
          <w:szCs w:val="24"/>
          <w:lang w:val="en-GB" w:eastAsia="en-US"/>
        </w:rPr>
        <w:t>care, such as rehabilitation and reintegration in society, witness protection, job training, legal assistance, confidential health care, and repatriation with the informed consent of the trafficked person, regardless of their participation in any legal proceeding. Accelerate public awareness, education and training to discourage the demand that fosters all forms of exploitation</w:t>
      </w:r>
      <w:r w:rsidR="003D23F3" w:rsidRPr="005A117F">
        <w:rPr>
          <w:rFonts w:ascii="Times New Roman" w:eastAsia="Times New Roman" w:hAnsi="Times New Roman" w:cs="Times New Roman"/>
          <w:bCs/>
          <w:iCs/>
          <w:sz w:val="24"/>
          <w:szCs w:val="24"/>
          <w:lang w:val="en-GB" w:eastAsia="en-US"/>
        </w:rPr>
        <w:t xml:space="preserve">; </w:t>
      </w:r>
    </w:p>
    <w:p w:rsidR="00D85261" w:rsidRPr="005A117F" w:rsidRDefault="00D85261" w:rsidP="009F0C0B">
      <w:pPr>
        <w:tabs>
          <w:tab w:val="left" w:pos="720"/>
        </w:tabs>
        <w:autoSpaceDE w:val="0"/>
        <w:autoSpaceDN w:val="0"/>
        <w:adjustRightInd w:val="0"/>
        <w:spacing w:after="0" w:line="240" w:lineRule="auto"/>
        <w:jc w:val="both"/>
        <w:rPr>
          <w:rFonts w:ascii="Times New Roman" w:hAnsi="Times New Roman" w:cs="Times New Roman"/>
          <w:sz w:val="24"/>
          <w:szCs w:val="24"/>
          <w:lang w:val="en-GB"/>
        </w:rPr>
      </w:pPr>
    </w:p>
    <w:p w:rsidR="00D6092D" w:rsidRPr="005A117F" w:rsidRDefault="00F73194" w:rsidP="009F0C0B">
      <w:pPr>
        <w:tabs>
          <w:tab w:val="left" w:pos="720"/>
        </w:tabs>
        <w:autoSpaceDE w:val="0"/>
        <w:autoSpaceDN w:val="0"/>
        <w:adjustRightInd w:val="0"/>
        <w:spacing w:after="0" w:line="240" w:lineRule="auto"/>
        <w:jc w:val="both"/>
        <w:rPr>
          <w:rFonts w:ascii="Times New Roman" w:eastAsia="Times New Roman" w:hAnsi="Times New Roman" w:cs="Times New Roman"/>
          <w:bCs/>
          <w:iCs/>
          <w:sz w:val="24"/>
          <w:szCs w:val="24"/>
          <w:lang w:val="en-GB" w:eastAsia="en-US"/>
        </w:rPr>
      </w:pPr>
      <w:r w:rsidRPr="005A117F">
        <w:rPr>
          <w:rFonts w:ascii="Times New Roman" w:eastAsia="Times New Roman" w:hAnsi="Times New Roman" w:cs="Times New Roman"/>
          <w:sz w:val="24"/>
          <w:szCs w:val="24"/>
          <w:lang w:val="en-GB"/>
        </w:rPr>
        <w:t>(</w:t>
      </w:r>
      <w:r w:rsidR="00792201" w:rsidRPr="005A117F">
        <w:rPr>
          <w:rFonts w:ascii="Times New Roman" w:hAnsi="Times New Roman" w:cs="Times New Roman"/>
          <w:sz w:val="24"/>
          <w:szCs w:val="24"/>
          <w:lang w:val="en-GB"/>
        </w:rPr>
        <w:t>u</w:t>
      </w:r>
      <w:r w:rsidR="00E92CF0" w:rsidRPr="005A117F">
        <w:rPr>
          <w:rFonts w:ascii="Times New Roman" w:eastAsia="Times New Roman" w:hAnsi="Times New Roman" w:cs="Times New Roman"/>
          <w:bCs/>
          <w:iCs/>
          <w:sz w:val="24"/>
          <w:szCs w:val="24"/>
          <w:lang w:val="en-GB" w:eastAsia="en-US"/>
        </w:rPr>
        <w:t>)</w:t>
      </w:r>
      <w:r w:rsidR="00E92CF0" w:rsidRPr="005A117F">
        <w:rPr>
          <w:rFonts w:ascii="Times New Roman" w:eastAsia="Times New Roman" w:hAnsi="Times New Roman" w:cs="Times New Roman"/>
          <w:bCs/>
          <w:iCs/>
          <w:sz w:val="24"/>
          <w:szCs w:val="24"/>
          <w:lang w:val="en-GB" w:eastAsia="en-US"/>
        </w:rPr>
        <w:tab/>
      </w:r>
      <w:r w:rsidR="00940AC7" w:rsidRPr="005A117F">
        <w:rPr>
          <w:rFonts w:ascii="Times New Roman" w:eastAsia="Times New Roman" w:hAnsi="Times New Roman" w:cs="Times New Roman"/>
          <w:bCs/>
          <w:iCs/>
          <w:sz w:val="24"/>
          <w:szCs w:val="24"/>
          <w:lang w:val="en-GB" w:eastAsia="en-US"/>
        </w:rPr>
        <w:t xml:space="preserve">Strengthen international cooperation, including </w:t>
      </w:r>
      <w:r w:rsidR="00B0672D" w:rsidRPr="005A117F">
        <w:rPr>
          <w:rFonts w:ascii="Times New Roman" w:eastAsia="Times New Roman" w:hAnsi="Times New Roman" w:cs="Times New Roman"/>
          <w:bCs/>
          <w:iCs/>
          <w:sz w:val="24"/>
          <w:szCs w:val="24"/>
          <w:lang w:val="en-GB" w:eastAsia="en-US"/>
        </w:rPr>
        <w:t>through</w:t>
      </w:r>
      <w:r w:rsidR="00940AC7" w:rsidRPr="005A117F">
        <w:rPr>
          <w:rFonts w:ascii="Times New Roman" w:eastAsia="Times New Roman" w:hAnsi="Times New Roman" w:cs="Times New Roman"/>
          <w:bCs/>
          <w:iCs/>
          <w:sz w:val="24"/>
          <w:szCs w:val="24"/>
          <w:lang w:val="en-GB" w:eastAsia="en-US"/>
        </w:rPr>
        <w:t xml:space="preserve"> the fulfilment of international </w:t>
      </w:r>
      <w:r w:rsidR="00FE4F61" w:rsidRPr="005A117F">
        <w:rPr>
          <w:rFonts w:ascii="Times New Roman" w:eastAsia="Times New Roman" w:hAnsi="Times New Roman" w:cs="Times New Roman"/>
          <w:bCs/>
          <w:iCs/>
          <w:sz w:val="24"/>
          <w:szCs w:val="24"/>
          <w:lang w:val="en-GB" w:eastAsia="en-US"/>
        </w:rPr>
        <w:t>official development assistance</w:t>
      </w:r>
      <w:r w:rsidR="00940AC7" w:rsidRPr="005A117F">
        <w:rPr>
          <w:rFonts w:ascii="Times New Roman" w:eastAsia="Times New Roman" w:hAnsi="Times New Roman" w:cs="Times New Roman"/>
          <w:bCs/>
          <w:iCs/>
          <w:sz w:val="24"/>
          <w:szCs w:val="24"/>
          <w:lang w:val="en-GB" w:eastAsia="en-US"/>
        </w:rPr>
        <w:t xml:space="preserve"> commitments</w:t>
      </w:r>
      <w:r w:rsidR="00B0672D" w:rsidRPr="005A117F">
        <w:rPr>
          <w:rFonts w:ascii="Times New Roman" w:eastAsia="Times New Roman" w:hAnsi="Times New Roman" w:cs="Times New Roman"/>
          <w:bCs/>
          <w:iCs/>
          <w:sz w:val="24"/>
          <w:szCs w:val="24"/>
          <w:lang w:val="en-GB" w:eastAsia="en-US"/>
        </w:rPr>
        <w:t>,</w:t>
      </w:r>
      <w:r w:rsidR="00940AC7" w:rsidRPr="005A117F">
        <w:rPr>
          <w:rFonts w:ascii="Times New Roman" w:eastAsia="Times New Roman" w:hAnsi="Times New Roman" w:cs="Times New Roman"/>
          <w:bCs/>
          <w:iCs/>
          <w:sz w:val="24"/>
          <w:szCs w:val="24"/>
          <w:lang w:val="en-GB" w:eastAsia="en-US"/>
        </w:rPr>
        <w:t xml:space="preserve"> that support </w:t>
      </w:r>
      <w:proofErr w:type="spellStart"/>
      <w:r w:rsidR="00940AC7" w:rsidRPr="005A117F">
        <w:rPr>
          <w:rFonts w:ascii="Times New Roman" w:eastAsia="Times New Roman" w:hAnsi="Times New Roman" w:cs="Times New Roman"/>
          <w:bCs/>
          <w:iCs/>
          <w:sz w:val="24"/>
          <w:szCs w:val="24"/>
          <w:lang w:val="en-GB" w:eastAsia="en-US"/>
        </w:rPr>
        <w:t>multisectoral</w:t>
      </w:r>
      <w:proofErr w:type="spellEnd"/>
      <w:r w:rsidR="00940AC7" w:rsidRPr="005A117F">
        <w:rPr>
          <w:rFonts w:ascii="Times New Roman" w:eastAsia="Times New Roman" w:hAnsi="Times New Roman" w:cs="Times New Roman"/>
          <w:bCs/>
          <w:iCs/>
          <w:sz w:val="24"/>
          <w:szCs w:val="24"/>
          <w:lang w:val="en-GB" w:eastAsia="en-US"/>
        </w:rPr>
        <w:t xml:space="preserve"> policies, strategies, programmes and best practices, in accordance with national priorities aimed at achieving sustainable development and the realization of the empowerment of women, particularly towards ending violence against women and girls and </w:t>
      </w:r>
      <w:r w:rsidR="0010350C" w:rsidRPr="005A117F">
        <w:rPr>
          <w:rFonts w:ascii="Times New Roman" w:eastAsia="Times New Roman" w:hAnsi="Times New Roman" w:cs="Times New Roman"/>
          <w:bCs/>
          <w:iCs/>
          <w:sz w:val="24"/>
          <w:szCs w:val="24"/>
          <w:lang w:val="en-GB" w:eastAsia="en-US"/>
        </w:rPr>
        <w:t>promoting</w:t>
      </w:r>
      <w:r w:rsidR="00940AC7" w:rsidRPr="005A117F">
        <w:rPr>
          <w:rFonts w:ascii="Times New Roman" w:eastAsia="Times New Roman" w:hAnsi="Times New Roman" w:cs="Times New Roman"/>
          <w:bCs/>
          <w:iCs/>
          <w:sz w:val="24"/>
          <w:szCs w:val="24"/>
          <w:lang w:val="en-GB" w:eastAsia="en-US"/>
        </w:rPr>
        <w:t xml:space="preserve"> gender equality</w:t>
      </w:r>
      <w:r w:rsidR="00013751" w:rsidRPr="005A117F">
        <w:rPr>
          <w:rFonts w:ascii="Times New Roman" w:eastAsia="Times New Roman" w:hAnsi="Times New Roman" w:cs="Times New Roman"/>
          <w:bCs/>
          <w:iCs/>
          <w:sz w:val="24"/>
          <w:szCs w:val="24"/>
          <w:lang w:val="en-GB" w:eastAsia="en-US"/>
        </w:rPr>
        <w:t xml:space="preserve">; </w:t>
      </w:r>
      <w:r w:rsidR="00C642F1" w:rsidRPr="005A117F">
        <w:rPr>
          <w:rFonts w:ascii="Times New Roman" w:eastAsia="Times New Roman" w:hAnsi="Times New Roman" w:cs="Times New Roman"/>
          <w:bCs/>
          <w:iCs/>
          <w:sz w:val="24"/>
          <w:szCs w:val="24"/>
          <w:lang w:val="en-GB" w:eastAsia="en-US"/>
        </w:rPr>
        <w:t xml:space="preserve"> </w:t>
      </w:r>
    </w:p>
    <w:p w:rsidR="00490283" w:rsidRPr="005A117F"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iCs/>
          <w:sz w:val="24"/>
          <w:szCs w:val="24"/>
          <w:lang w:val="en-GB" w:eastAsia="en-US"/>
        </w:rPr>
      </w:pPr>
    </w:p>
    <w:p w:rsidR="00D45E17" w:rsidRPr="00EA05F8" w:rsidRDefault="00F73194" w:rsidP="009F0C0B">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5A117F">
        <w:rPr>
          <w:rFonts w:ascii="Times New Roman" w:eastAsia="Times New Roman" w:hAnsi="Times New Roman" w:cs="Times New Roman"/>
          <w:sz w:val="24"/>
          <w:szCs w:val="24"/>
          <w:lang w:val="en-GB" w:eastAsia="en-US"/>
        </w:rPr>
        <w:t>(</w:t>
      </w:r>
      <w:r w:rsidR="00792201" w:rsidRPr="005A117F">
        <w:rPr>
          <w:rFonts w:ascii="Times New Roman" w:eastAsia="Times New Roman" w:hAnsi="Times New Roman" w:cs="Times New Roman"/>
          <w:bCs/>
          <w:sz w:val="24"/>
          <w:szCs w:val="24"/>
          <w:lang w:eastAsia="en-US"/>
        </w:rPr>
        <w:t>v</w:t>
      </w:r>
      <w:r w:rsidR="00D45E17" w:rsidRPr="005A117F">
        <w:rPr>
          <w:rFonts w:ascii="Times New Roman" w:eastAsia="Times New Roman" w:hAnsi="Times New Roman" w:cs="Times New Roman"/>
          <w:bCs/>
          <w:sz w:val="24"/>
          <w:szCs w:val="24"/>
          <w:lang w:eastAsia="en-US"/>
        </w:rPr>
        <w:t>)</w:t>
      </w:r>
      <w:r w:rsidR="00D45E17" w:rsidRPr="005A117F">
        <w:rPr>
          <w:rFonts w:ascii="Times New Roman" w:eastAsia="Times New Roman" w:hAnsi="Times New Roman" w:cs="Times New Roman"/>
          <w:bCs/>
          <w:sz w:val="24"/>
          <w:szCs w:val="24"/>
          <w:lang w:eastAsia="en-US"/>
        </w:rPr>
        <w:tab/>
        <w:t>Encourage private</w:t>
      </w:r>
      <w:r w:rsidR="00D45E17" w:rsidRPr="00EA05F8">
        <w:rPr>
          <w:rFonts w:ascii="Times New Roman" w:eastAsia="Times New Roman" w:hAnsi="Times New Roman" w:cs="Times New Roman"/>
          <w:bCs/>
          <w:sz w:val="24"/>
          <w:szCs w:val="24"/>
          <w:lang w:eastAsia="en-US"/>
        </w:rPr>
        <w:t xml:space="preserve"> sector investment in </w:t>
      </w:r>
      <w:proofErr w:type="spellStart"/>
      <w:r w:rsidR="00D45E17" w:rsidRPr="00EA05F8">
        <w:rPr>
          <w:rFonts w:ascii="Times New Roman" w:eastAsia="Times New Roman" w:hAnsi="Times New Roman" w:cs="Times New Roman"/>
          <w:bCs/>
          <w:sz w:val="24"/>
          <w:szCs w:val="24"/>
          <w:lang w:eastAsia="en-US"/>
        </w:rPr>
        <w:t>programmes</w:t>
      </w:r>
      <w:proofErr w:type="spellEnd"/>
      <w:r w:rsidR="00D45E17" w:rsidRPr="00EA05F8">
        <w:rPr>
          <w:rFonts w:ascii="Times New Roman" w:eastAsia="Times New Roman" w:hAnsi="Times New Roman" w:cs="Times New Roman"/>
          <w:bCs/>
          <w:sz w:val="24"/>
          <w:szCs w:val="24"/>
          <w:lang w:eastAsia="en-US"/>
        </w:rPr>
        <w:t>, campaigns and strategies to respond to, prevent and eliminate all forms of discrimination and violence against women and girls, including sexual harassment at the workplace</w:t>
      </w:r>
      <w:r w:rsidR="00D45E17" w:rsidRPr="00EA05F8">
        <w:rPr>
          <w:rFonts w:ascii="Times New Roman" w:eastAsia="Times New Roman" w:hAnsi="Times New Roman" w:cs="Times New Roman"/>
          <w:sz w:val="24"/>
          <w:szCs w:val="24"/>
          <w:lang w:eastAsia="en-US"/>
        </w:rPr>
        <w:t>,</w:t>
      </w:r>
      <w:r w:rsidR="00D45E17" w:rsidRPr="00EA05F8">
        <w:rPr>
          <w:rFonts w:ascii="Times New Roman" w:eastAsia="Times New Roman" w:hAnsi="Times New Roman" w:cs="Times New Roman"/>
          <w:bCs/>
          <w:sz w:val="24"/>
          <w:szCs w:val="24"/>
          <w:lang w:eastAsia="en-US"/>
        </w:rPr>
        <w:t xml:space="preserve"> </w:t>
      </w:r>
      <w:r w:rsidR="00D45E17" w:rsidRPr="00EA05F8">
        <w:rPr>
          <w:rFonts w:ascii="Times New Roman" w:eastAsia="Times New Roman" w:hAnsi="Times New Roman" w:cs="Times New Roman"/>
          <w:sz w:val="24"/>
          <w:szCs w:val="24"/>
          <w:lang w:eastAsia="en-US"/>
        </w:rPr>
        <w:t xml:space="preserve">and to empower victims </w:t>
      </w:r>
      <w:r w:rsidR="00381DEF" w:rsidRPr="00EA05F8">
        <w:rPr>
          <w:rFonts w:ascii="Times New Roman" w:eastAsia="Times New Roman" w:hAnsi="Times New Roman" w:cs="Times New Roman"/>
          <w:sz w:val="24"/>
          <w:szCs w:val="24"/>
          <w:lang w:eastAsia="en-US"/>
        </w:rPr>
        <w:t>and survivors</w:t>
      </w:r>
      <w:r w:rsidR="00D45E17" w:rsidRPr="00EA05F8">
        <w:rPr>
          <w:rFonts w:ascii="Times New Roman" w:eastAsia="Times New Roman" w:hAnsi="Times New Roman" w:cs="Times New Roman"/>
          <w:sz w:val="24"/>
          <w:szCs w:val="24"/>
          <w:lang w:eastAsia="en-US"/>
        </w:rPr>
        <w:t xml:space="preserve"> of violence; </w:t>
      </w:r>
      <w:r w:rsidR="00C642F1" w:rsidRPr="00EA05F8">
        <w:rPr>
          <w:rFonts w:ascii="Times New Roman" w:eastAsia="Times New Roman" w:hAnsi="Times New Roman" w:cs="Times New Roman"/>
          <w:sz w:val="24"/>
          <w:szCs w:val="24"/>
          <w:lang w:eastAsia="en-US"/>
        </w:rPr>
        <w:t xml:space="preserve"> </w:t>
      </w:r>
    </w:p>
    <w:p w:rsidR="00490283" w:rsidRPr="00EA05F8" w:rsidRDefault="00490283"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D45E17" w:rsidRPr="00EA05F8" w:rsidRDefault="00F73194" w:rsidP="009F0C0B">
      <w:pPr>
        <w:spacing w:after="0" w:line="240" w:lineRule="auto"/>
        <w:jc w:val="both"/>
        <w:rPr>
          <w:rFonts w:ascii="Times New Roman" w:eastAsia="Times New Roman" w:hAnsi="Times New Roman" w:cs="Times New Roman"/>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bCs/>
          <w:sz w:val="24"/>
          <w:szCs w:val="24"/>
          <w:lang w:eastAsia="en-US"/>
        </w:rPr>
        <w:t>w</w:t>
      </w:r>
      <w:r w:rsidR="00D45E17" w:rsidRPr="00EA05F8">
        <w:rPr>
          <w:rFonts w:ascii="Times New Roman" w:eastAsia="Times New Roman" w:hAnsi="Times New Roman" w:cs="Times New Roman"/>
          <w:bCs/>
          <w:sz w:val="24"/>
          <w:szCs w:val="24"/>
          <w:lang w:eastAsia="en-US"/>
        </w:rPr>
        <w:t>)</w:t>
      </w:r>
      <w:r w:rsidR="00D45E17" w:rsidRPr="00EA05F8">
        <w:rPr>
          <w:rFonts w:ascii="Times New Roman" w:eastAsia="Times New Roman" w:hAnsi="Times New Roman" w:cs="Times New Roman"/>
          <w:bCs/>
          <w:sz w:val="24"/>
          <w:szCs w:val="24"/>
          <w:lang w:eastAsia="en-US"/>
        </w:rPr>
        <w:tab/>
      </w:r>
      <w:r w:rsidR="00D45E17" w:rsidRPr="00EA05F8">
        <w:rPr>
          <w:rFonts w:ascii="Times New Roman" w:eastAsia="Times New Roman" w:hAnsi="Times New Roman" w:cs="Times New Roman"/>
          <w:sz w:val="24"/>
          <w:szCs w:val="24"/>
          <w:lang w:eastAsia="en-US"/>
        </w:rPr>
        <w:t xml:space="preserve">Adopt and fund policy reforms and </w:t>
      </w:r>
      <w:proofErr w:type="spellStart"/>
      <w:r w:rsidR="00D45E17" w:rsidRPr="00EA05F8">
        <w:rPr>
          <w:rFonts w:ascii="Times New Roman" w:eastAsia="Times New Roman" w:hAnsi="Times New Roman" w:cs="Times New Roman"/>
          <w:sz w:val="24"/>
          <w:szCs w:val="24"/>
          <w:lang w:eastAsia="en-US"/>
        </w:rPr>
        <w:t>programmes</w:t>
      </w:r>
      <w:proofErr w:type="spellEnd"/>
      <w:r w:rsidR="00D45E17" w:rsidRPr="00EA05F8">
        <w:rPr>
          <w:rFonts w:ascii="Times New Roman" w:eastAsia="Times New Roman" w:hAnsi="Times New Roman" w:cs="Times New Roman"/>
          <w:sz w:val="24"/>
          <w:szCs w:val="24"/>
          <w:lang w:eastAsia="en-US"/>
        </w:rPr>
        <w:t xml:space="preserve">, and support education, to sensitize, train and strengthen the capacity of public officials and professionals, including the judiciary, police and military, as well as those working in the areas of education, health, social welfare, justice, defense and immigration; hold public officials accountable for not complying with laws and regulations relating to violence against women and girls, in order to prevent and respond to such violence in a gender-sensitive manner, end impunity, and avoid the abuse of power leading to violence against women and the re-victimization of victims </w:t>
      </w:r>
      <w:r w:rsidR="00381DEF" w:rsidRPr="00EA05F8">
        <w:rPr>
          <w:rFonts w:ascii="Times New Roman" w:eastAsia="Times New Roman" w:hAnsi="Times New Roman" w:cs="Times New Roman"/>
          <w:sz w:val="24"/>
          <w:szCs w:val="24"/>
          <w:lang w:eastAsia="en-US"/>
        </w:rPr>
        <w:t>and survivors</w:t>
      </w:r>
      <w:r w:rsidR="00013751" w:rsidRPr="00EA05F8">
        <w:rPr>
          <w:rFonts w:ascii="Times New Roman" w:eastAsia="Times New Roman" w:hAnsi="Times New Roman" w:cs="Times New Roman"/>
          <w:sz w:val="24"/>
          <w:szCs w:val="24"/>
          <w:lang w:eastAsia="en-US"/>
        </w:rPr>
        <w:t xml:space="preserve">; </w:t>
      </w:r>
      <w:r w:rsidR="00C642F1" w:rsidRPr="00EA05F8">
        <w:rPr>
          <w:rFonts w:ascii="Times New Roman" w:eastAsia="Times New Roman" w:hAnsi="Times New Roman" w:cs="Times New Roman"/>
          <w:sz w:val="24"/>
          <w:szCs w:val="24"/>
          <w:lang w:eastAsia="en-US"/>
        </w:rPr>
        <w:t xml:space="preserve"> </w:t>
      </w:r>
    </w:p>
    <w:p w:rsidR="00D45E17" w:rsidRPr="00EA05F8" w:rsidRDefault="00D45E17" w:rsidP="009F0C0B">
      <w:pPr>
        <w:spacing w:after="0" w:line="240" w:lineRule="auto"/>
        <w:jc w:val="both"/>
        <w:rPr>
          <w:rFonts w:ascii="Times New Roman" w:eastAsia="Times New Roman" w:hAnsi="Times New Roman" w:cs="Times New Roman"/>
          <w:sz w:val="24"/>
          <w:szCs w:val="24"/>
          <w:lang w:eastAsia="en-US"/>
        </w:rPr>
      </w:pPr>
    </w:p>
    <w:p w:rsidR="00D45E17" w:rsidRPr="00EA05F8" w:rsidRDefault="00F73194" w:rsidP="009F0C0B">
      <w:pPr>
        <w:spacing w:after="0" w:line="240" w:lineRule="auto"/>
        <w:jc w:val="both"/>
        <w:rPr>
          <w:rFonts w:ascii="Times New Roman" w:eastAsia="Times New Roman" w:hAnsi="Times New Roman" w:cs="Times New Roman"/>
          <w:sz w:val="24"/>
          <w:szCs w:val="24"/>
          <w:lang w:val="en-GB" w:eastAsia="en-US"/>
        </w:rPr>
      </w:pPr>
      <w:r w:rsidRPr="00EA05F8">
        <w:rPr>
          <w:rFonts w:ascii="Times New Roman" w:eastAsia="Times New Roman" w:hAnsi="Times New Roman" w:cs="Times New Roman"/>
          <w:sz w:val="24"/>
          <w:szCs w:val="24"/>
          <w:lang w:val="en-GB" w:eastAsia="en-US"/>
        </w:rPr>
        <w:lastRenderedPageBreak/>
        <w:t>(</w:t>
      </w:r>
      <w:r w:rsidR="00792201" w:rsidRPr="00EA05F8">
        <w:rPr>
          <w:rFonts w:ascii="Times New Roman" w:eastAsia="Times New Roman" w:hAnsi="Times New Roman" w:cs="Times New Roman"/>
          <w:sz w:val="24"/>
          <w:szCs w:val="24"/>
          <w:lang w:val="en-GB" w:eastAsia="en-US"/>
        </w:rPr>
        <w:t>x</w:t>
      </w:r>
      <w:r w:rsidR="00D45E17" w:rsidRPr="00EA05F8">
        <w:rPr>
          <w:rFonts w:ascii="Times New Roman" w:eastAsia="Times New Roman" w:hAnsi="Times New Roman" w:cs="Times New Roman"/>
          <w:sz w:val="24"/>
          <w:szCs w:val="24"/>
          <w:lang w:val="en-GB" w:eastAsia="en-US"/>
        </w:rPr>
        <w:t>)</w:t>
      </w:r>
      <w:r w:rsidR="00013751" w:rsidRPr="00EA05F8">
        <w:rPr>
          <w:rFonts w:ascii="Times New Roman" w:eastAsia="Times New Roman" w:hAnsi="Times New Roman" w:cs="Times New Roman"/>
          <w:sz w:val="24"/>
          <w:szCs w:val="24"/>
          <w:lang w:val="en-GB" w:eastAsia="en-US"/>
        </w:rPr>
        <w:tab/>
      </w:r>
      <w:r w:rsidR="00D45E17" w:rsidRPr="00EA05F8">
        <w:rPr>
          <w:rFonts w:ascii="Times New Roman" w:hAnsi="Times New Roman" w:cs="Times New Roman"/>
          <w:sz w:val="24"/>
          <w:szCs w:val="24"/>
        </w:rPr>
        <w:t xml:space="preserve">Prevent, investigate and punish acts of violence against women and girls that are perpetrated by people in positions of authority, such as teachers, religious leaders, </w:t>
      </w:r>
      <w:r w:rsidR="00D45E17" w:rsidRPr="00EA05F8">
        <w:rPr>
          <w:rFonts w:ascii="Times New Roman" w:eastAsia="Times New Roman" w:hAnsi="Times New Roman" w:cs="Times New Roman"/>
          <w:sz w:val="24"/>
          <w:szCs w:val="24"/>
          <w:lang w:eastAsia="en-US"/>
        </w:rPr>
        <w:t xml:space="preserve">political </w:t>
      </w:r>
      <w:r w:rsidR="00D45E17" w:rsidRPr="00EA05F8">
        <w:rPr>
          <w:rFonts w:ascii="Times New Roman" w:hAnsi="Times New Roman" w:cs="Times New Roman"/>
          <w:sz w:val="24"/>
          <w:szCs w:val="24"/>
        </w:rPr>
        <w:t>leaders</w:t>
      </w:r>
      <w:r w:rsidR="00D45E17" w:rsidRPr="00EA05F8">
        <w:rPr>
          <w:rFonts w:ascii="Times New Roman" w:eastAsia="Times New Roman" w:hAnsi="Times New Roman" w:cs="Times New Roman"/>
          <w:sz w:val="24"/>
          <w:szCs w:val="24"/>
          <w:lang w:eastAsia="en-US"/>
        </w:rPr>
        <w:t xml:space="preserve"> </w:t>
      </w:r>
      <w:r w:rsidR="00D45E17" w:rsidRPr="00EA05F8">
        <w:rPr>
          <w:rFonts w:ascii="Times New Roman" w:hAnsi="Times New Roman" w:cs="Times New Roman"/>
          <w:sz w:val="24"/>
          <w:szCs w:val="24"/>
        </w:rPr>
        <w:t>and law enforcement officials, in order to end impunity for these crimes</w:t>
      </w:r>
      <w:r w:rsidR="009E105F" w:rsidRPr="00EA05F8">
        <w:rPr>
          <w:rFonts w:ascii="Times New Roman" w:eastAsia="Times New Roman" w:hAnsi="Times New Roman" w:cs="Times New Roman"/>
          <w:sz w:val="24"/>
          <w:szCs w:val="24"/>
          <w:lang w:eastAsia="en-US"/>
        </w:rPr>
        <w:t xml:space="preserve">; </w:t>
      </w:r>
      <w:r w:rsidR="00C642F1" w:rsidRPr="00EA05F8">
        <w:rPr>
          <w:rFonts w:ascii="Times New Roman" w:eastAsia="Times New Roman" w:hAnsi="Times New Roman" w:cs="Times New Roman"/>
          <w:sz w:val="24"/>
          <w:szCs w:val="24"/>
          <w:lang w:eastAsia="en-US"/>
        </w:rPr>
        <w:t xml:space="preserve"> </w:t>
      </w:r>
    </w:p>
    <w:p w:rsidR="00D85261" w:rsidRPr="00EA05F8" w:rsidRDefault="00D85261" w:rsidP="009F0C0B">
      <w:pPr>
        <w:spacing w:after="0" w:line="240" w:lineRule="auto"/>
        <w:jc w:val="both"/>
        <w:rPr>
          <w:rFonts w:ascii="Times New Roman" w:eastAsia="Times New Roman" w:hAnsi="Times New Roman" w:cs="Times New Roman"/>
          <w:bCs/>
          <w:sz w:val="24"/>
          <w:szCs w:val="24"/>
          <w:lang w:eastAsia="en-US"/>
        </w:rPr>
      </w:pPr>
    </w:p>
    <w:p w:rsidR="00D85261" w:rsidRPr="00EA05F8" w:rsidRDefault="00F73194" w:rsidP="009F0C0B">
      <w:pPr>
        <w:pStyle w:val="NoSpacing"/>
        <w:jc w:val="both"/>
        <w:rPr>
          <w:rFonts w:cs="Times New Roman"/>
          <w:szCs w:val="24"/>
        </w:rPr>
      </w:pPr>
      <w:r w:rsidRPr="00EA05F8">
        <w:rPr>
          <w:rFonts w:eastAsia="Times New Roman" w:cs="Times New Roman"/>
          <w:szCs w:val="24"/>
          <w:lang w:val="en-GB"/>
        </w:rPr>
        <w:t>(</w:t>
      </w:r>
      <w:r w:rsidR="00792201" w:rsidRPr="00EA05F8">
        <w:rPr>
          <w:rFonts w:eastAsia="Times New Roman" w:cs="Times New Roman"/>
          <w:bCs/>
          <w:szCs w:val="24"/>
        </w:rPr>
        <w:t>y</w:t>
      </w:r>
      <w:r w:rsidR="00D45E17" w:rsidRPr="00EA05F8">
        <w:rPr>
          <w:rFonts w:eastAsia="Times New Roman" w:cs="Times New Roman"/>
          <w:bCs/>
          <w:szCs w:val="24"/>
        </w:rPr>
        <w:t>)</w:t>
      </w:r>
      <w:r w:rsidR="00D45E17" w:rsidRPr="00EA05F8">
        <w:rPr>
          <w:rFonts w:eastAsia="Times New Roman" w:cs="Times New Roman"/>
          <w:bCs/>
          <w:szCs w:val="24"/>
        </w:rPr>
        <w:tab/>
      </w:r>
      <w:r w:rsidR="00D45E17" w:rsidRPr="00EA05F8">
        <w:rPr>
          <w:rFonts w:cs="Times New Roman"/>
          <w:szCs w:val="24"/>
        </w:rPr>
        <w:t xml:space="preserve">Create and enhance a supportive environment for increased consultation and participation among all relevant stakeholders in efforts to address violence against women and girls, especially organizations working at the community level to promote the empowerment of women and girls, as well as victims </w:t>
      </w:r>
      <w:r w:rsidR="00381DEF" w:rsidRPr="00EA05F8">
        <w:rPr>
          <w:rFonts w:cs="Times New Roman"/>
          <w:szCs w:val="24"/>
        </w:rPr>
        <w:t>and survivors</w:t>
      </w:r>
      <w:r w:rsidR="00D45E17" w:rsidRPr="00EA05F8">
        <w:rPr>
          <w:rFonts w:cs="Times New Roman"/>
          <w:szCs w:val="24"/>
        </w:rPr>
        <w:t xml:space="preserve"> so they can become agents of change and their knowledge and experience can contribute to the elaboration of policies and </w:t>
      </w:r>
      <w:proofErr w:type="spellStart"/>
      <w:r w:rsidR="00D45E17" w:rsidRPr="00EA05F8">
        <w:rPr>
          <w:rFonts w:cs="Times New Roman"/>
          <w:szCs w:val="24"/>
        </w:rPr>
        <w:t>programmes</w:t>
      </w:r>
      <w:proofErr w:type="spellEnd"/>
      <w:r w:rsidR="00D45E17" w:rsidRPr="00EA05F8">
        <w:rPr>
          <w:rFonts w:cs="Times New Roman"/>
          <w:szCs w:val="24"/>
        </w:rPr>
        <w:t xml:space="preserve">; </w:t>
      </w:r>
      <w:r w:rsidR="00C642F1" w:rsidRPr="00EA05F8">
        <w:rPr>
          <w:rFonts w:cs="Times New Roman"/>
          <w:szCs w:val="24"/>
        </w:rPr>
        <w:t xml:space="preserve"> </w:t>
      </w:r>
    </w:p>
    <w:p w:rsidR="00D45E17" w:rsidRPr="00EA05F8" w:rsidRDefault="00D45E17" w:rsidP="009F0C0B">
      <w:pPr>
        <w:pStyle w:val="NoSpacing"/>
        <w:jc w:val="both"/>
        <w:rPr>
          <w:rFonts w:cs="Times New Roman"/>
          <w:szCs w:val="24"/>
        </w:rPr>
      </w:pPr>
    </w:p>
    <w:p w:rsidR="00787202" w:rsidRPr="00EA05F8" w:rsidRDefault="00F73194" w:rsidP="009F0C0B">
      <w:pPr>
        <w:spacing w:after="0" w:line="240" w:lineRule="auto"/>
        <w:jc w:val="both"/>
        <w:rPr>
          <w:rFonts w:ascii="Times New Roman" w:eastAsia="Times New Roman" w:hAnsi="Times New Roman" w:cs="Times New Roman"/>
          <w:sz w:val="24"/>
          <w:szCs w:val="24"/>
          <w:lang w:eastAsia="en-US"/>
        </w:rPr>
      </w:pPr>
      <w:r w:rsidRPr="00EA05F8">
        <w:rPr>
          <w:rFonts w:ascii="Times New Roman" w:eastAsia="Times New Roman" w:hAnsi="Times New Roman" w:cs="Times New Roman"/>
          <w:sz w:val="24"/>
          <w:szCs w:val="24"/>
          <w:lang w:val="en-GB" w:eastAsia="en-US"/>
        </w:rPr>
        <w:t>(</w:t>
      </w:r>
      <w:r w:rsidR="00792201" w:rsidRPr="00EA05F8">
        <w:rPr>
          <w:rFonts w:ascii="Times New Roman" w:eastAsia="Times New Roman" w:hAnsi="Times New Roman" w:cs="Times New Roman"/>
          <w:sz w:val="24"/>
          <w:szCs w:val="24"/>
          <w:lang w:eastAsia="en-US"/>
        </w:rPr>
        <w:t>z</w:t>
      </w:r>
      <w:r w:rsidR="00D85261" w:rsidRPr="00EA05F8">
        <w:rPr>
          <w:rFonts w:ascii="Times New Roman" w:eastAsia="Times New Roman" w:hAnsi="Times New Roman" w:cs="Times New Roman"/>
          <w:sz w:val="24"/>
          <w:szCs w:val="24"/>
          <w:lang w:eastAsia="en-US"/>
        </w:rPr>
        <w:t>)</w:t>
      </w:r>
      <w:r w:rsidR="00D85261" w:rsidRPr="00EA05F8">
        <w:rPr>
          <w:rFonts w:ascii="Times New Roman" w:eastAsia="Times New Roman" w:hAnsi="Times New Roman" w:cs="Times New Roman"/>
          <w:sz w:val="24"/>
          <w:szCs w:val="24"/>
          <w:lang w:eastAsia="en-US"/>
        </w:rPr>
        <w:tab/>
      </w:r>
      <w:r w:rsidR="00787202" w:rsidRPr="00EA05F8">
        <w:rPr>
          <w:rFonts w:ascii="Times New Roman" w:eastAsia="Times New Roman" w:hAnsi="Times New Roman" w:cs="Times New Roman"/>
          <w:sz w:val="24"/>
          <w:szCs w:val="24"/>
          <w:lang w:eastAsia="en-US"/>
        </w:rPr>
        <w:t>Support and protect those who are committed to eliminating violence against women, including women human rights defenders in this regard, who face particular risks of violence</w:t>
      </w:r>
      <w:r w:rsidR="0031386D" w:rsidRPr="00EA05F8">
        <w:rPr>
          <w:rFonts w:ascii="Times New Roman" w:eastAsia="Times New Roman" w:hAnsi="Times New Roman" w:cs="Times New Roman"/>
          <w:sz w:val="24"/>
          <w:szCs w:val="24"/>
          <w:lang w:eastAsia="en-US"/>
        </w:rPr>
        <w:t xml:space="preserve">; </w:t>
      </w:r>
      <w:r w:rsidR="00C642F1" w:rsidRPr="00EA05F8">
        <w:rPr>
          <w:rFonts w:ascii="Times New Roman" w:eastAsia="Times New Roman" w:hAnsi="Times New Roman" w:cs="Times New Roman"/>
          <w:sz w:val="24"/>
          <w:szCs w:val="24"/>
          <w:lang w:eastAsia="en-US"/>
        </w:rPr>
        <w:t xml:space="preserve"> </w:t>
      </w:r>
    </w:p>
    <w:p w:rsidR="00530131" w:rsidRPr="00EA05F8" w:rsidRDefault="00530131" w:rsidP="009F0C0B">
      <w:pPr>
        <w:spacing w:after="0" w:line="240" w:lineRule="auto"/>
        <w:jc w:val="both"/>
        <w:rPr>
          <w:rFonts w:ascii="Times New Roman" w:eastAsia="Times New Roman" w:hAnsi="Times New Roman" w:cs="Times New Roman"/>
          <w:sz w:val="24"/>
          <w:szCs w:val="24"/>
          <w:lang w:eastAsia="en-US"/>
        </w:rPr>
      </w:pPr>
    </w:p>
    <w:p w:rsidR="006622E1" w:rsidRPr="00EA05F8" w:rsidRDefault="00F73194" w:rsidP="009F0C0B">
      <w:pPr>
        <w:spacing w:after="0" w:line="240" w:lineRule="auto"/>
        <w:jc w:val="both"/>
        <w:rPr>
          <w:rFonts w:ascii="Times New Roman" w:eastAsia="Times New Roman" w:hAnsi="Times New Roman" w:cs="Times New Roman"/>
          <w:bCs/>
          <w:sz w:val="24"/>
          <w:szCs w:val="24"/>
          <w:lang w:val="en-GB" w:eastAsia="en-US"/>
        </w:rPr>
      </w:pPr>
      <w:r w:rsidRPr="00EA05F8">
        <w:rPr>
          <w:rFonts w:ascii="Times New Roman" w:eastAsia="Times New Roman" w:hAnsi="Times New Roman" w:cs="Times New Roman"/>
          <w:sz w:val="24"/>
          <w:szCs w:val="24"/>
          <w:lang w:val="en-GB" w:eastAsia="en-US"/>
        </w:rPr>
        <w:t>(</w:t>
      </w:r>
      <w:proofErr w:type="spellStart"/>
      <w:proofErr w:type="gramStart"/>
      <w:r w:rsidR="00792201" w:rsidRPr="00EA05F8">
        <w:rPr>
          <w:rFonts w:ascii="Times New Roman" w:eastAsia="Times New Roman" w:hAnsi="Times New Roman" w:cs="Times New Roman"/>
          <w:bCs/>
          <w:sz w:val="24"/>
          <w:szCs w:val="24"/>
          <w:lang w:eastAsia="en-US"/>
        </w:rPr>
        <w:t>aa</w:t>
      </w:r>
      <w:proofErr w:type="spellEnd"/>
      <w:proofErr w:type="gramEnd"/>
      <w:r w:rsidR="00D85261" w:rsidRPr="00EA05F8">
        <w:rPr>
          <w:rFonts w:ascii="Times New Roman" w:eastAsia="Times New Roman" w:hAnsi="Times New Roman" w:cs="Times New Roman"/>
          <w:bCs/>
          <w:sz w:val="24"/>
          <w:szCs w:val="24"/>
          <w:lang w:eastAsia="en-US"/>
        </w:rPr>
        <w:t>)</w:t>
      </w:r>
      <w:r w:rsidR="00D85261" w:rsidRPr="00EA05F8">
        <w:rPr>
          <w:rFonts w:ascii="Times New Roman" w:eastAsia="Times New Roman" w:hAnsi="Times New Roman" w:cs="Times New Roman"/>
          <w:bCs/>
          <w:sz w:val="24"/>
          <w:szCs w:val="24"/>
          <w:lang w:eastAsia="en-US"/>
        </w:rPr>
        <w:tab/>
      </w:r>
      <w:r w:rsidR="006622E1" w:rsidRPr="00EA05F8">
        <w:rPr>
          <w:rFonts w:ascii="Times New Roman" w:eastAsia="Times New Roman" w:hAnsi="Times New Roman" w:cs="Times New Roman"/>
          <w:bCs/>
          <w:sz w:val="24"/>
          <w:szCs w:val="24"/>
          <w:lang w:val="en-GB" w:eastAsia="en-US"/>
        </w:rPr>
        <w:t>Take appropriate measures to</w:t>
      </w:r>
      <w:r w:rsidR="00953779" w:rsidRPr="00EA05F8">
        <w:rPr>
          <w:rFonts w:ascii="Times New Roman" w:eastAsia="Times New Roman" w:hAnsi="Times New Roman" w:cs="Times New Roman"/>
          <w:bCs/>
          <w:sz w:val="24"/>
          <w:szCs w:val="24"/>
          <w:lang w:val="en-GB" w:eastAsia="en-US"/>
        </w:rPr>
        <w:t xml:space="preserve"> </w:t>
      </w:r>
      <w:r w:rsidR="006622E1" w:rsidRPr="00EA05F8">
        <w:rPr>
          <w:rFonts w:ascii="Times New Roman" w:eastAsia="Times New Roman" w:hAnsi="Times New Roman" w:cs="Times New Roman"/>
          <w:bCs/>
          <w:sz w:val="24"/>
          <w:szCs w:val="24"/>
          <w:lang w:val="en-GB" w:eastAsia="en-US"/>
        </w:rPr>
        <w:t>ensure the human rights of and protect women and girls deprived of their liberty and/or under State</w:t>
      </w:r>
      <w:r w:rsidR="00953779" w:rsidRPr="00EA05F8">
        <w:rPr>
          <w:rFonts w:ascii="Times New Roman" w:eastAsia="Times New Roman" w:hAnsi="Times New Roman" w:cs="Times New Roman"/>
          <w:bCs/>
          <w:sz w:val="24"/>
          <w:szCs w:val="24"/>
          <w:lang w:val="en-GB" w:eastAsia="en-US"/>
        </w:rPr>
        <w:t xml:space="preserve"> </w:t>
      </w:r>
      <w:r w:rsidR="006622E1" w:rsidRPr="00EA05F8">
        <w:rPr>
          <w:rFonts w:ascii="Times New Roman" w:eastAsia="Times New Roman" w:hAnsi="Times New Roman" w:cs="Times New Roman"/>
          <w:bCs/>
          <w:sz w:val="24"/>
          <w:szCs w:val="24"/>
          <w:lang w:val="en-GB" w:eastAsia="en-US"/>
        </w:rPr>
        <w:t>custody or State care from all forms of violence, in particular sexual abuse;</w:t>
      </w:r>
      <w:r w:rsidR="00953779" w:rsidRPr="00EA05F8">
        <w:rPr>
          <w:rFonts w:ascii="Times New Roman" w:eastAsia="Times New Roman" w:hAnsi="Times New Roman" w:cs="Times New Roman"/>
          <w:bCs/>
          <w:sz w:val="24"/>
          <w:szCs w:val="24"/>
          <w:lang w:val="en-GB" w:eastAsia="en-US"/>
        </w:rPr>
        <w:t xml:space="preserve"> </w:t>
      </w:r>
      <w:r w:rsidR="00C642F1" w:rsidRPr="00EA05F8">
        <w:rPr>
          <w:rFonts w:ascii="Times New Roman" w:eastAsia="Times New Roman" w:hAnsi="Times New Roman" w:cs="Times New Roman"/>
          <w:bCs/>
          <w:sz w:val="24"/>
          <w:szCs w:val="24"/>
          <w:lang w:val="en-GB" w:eastAsia="en-US"/>
        </w:rPr>
        <w:t xml:space="preserve"> </w:t>
      </w:r>
    </w:p>
    <w:p w:rsidR="00D85261" w:rsidRPr="00EA05F8" w:rsidRDefault="00D85261" w:rsidP="009F0C0B">
      <w:pPr>
        <w:spacing w:after="0" w:line="240" w:lineRule="auto"/>
        <w:jc w:val="both"/>
        <w:rPr>
          <w:rFonts w:ascii="Times New Roman" w:eastAsia="Times New Roman" w:hAnsi="Times New Roman" w:cs="Times New Roman"/>
          <w:bCs/>
          <w:sz w:val="24"/>
          <w:szCs w:val="24"/>
          <w:lang w:val="en-GB" w:eastAsia="en-US"/>
        </w:rPr>
      </w:pPr>
    </w:p>
    <w:p w:rsidR="00D85261" w:rsidRPr="00EA05F8" w:rsidRDefault="00F73194" w:rsidP="009F0C0B">
      <w:pPr>
        <w:spacing w:after="0" w:line="240" w:lineRule="auto"/>
        <w:jc w:val="both"/>
        <w:rPr>
          <w:rFonts w:ascii="Times New Roman" w:eastAsia="Times New Roman" w:hAnsi="Times New Roman" w:cs="Times New Roman"/>
          <w:sz w:val="24"/>
          <w:szCs w:val="24"/>
          <w:lang w:eastAsia="en-US"/>
        </w:rPr>
      </w:pPr>
      <w:r w:rsidRPr="00EA05F8">
        <w:rPr>
          <w:rFonts w:ascii="Times New Roman" w:eastAsia="Times New Roman" w:hAnsi="Times New Roman" w:cs="Times New Roman"/>
          <w:sz w:val="24"/>
          <w:szCs w:val="24"/>
          <w:lang w:val="en-GB" w:eastAsia="en-US"/>
        </w:rPr>
        <w:t>(</w:t>
      </w:r>
      <w:proofErr w:type="gramStart"/>
      <w:r w:rsidR="00792201" w:rsidRPr="00EA05F8">
        <w:rPr>
          <w:rFonts w:ascii="Times New Roman" w:eastAsia="Times New Roman" w:hAnsi="Times New Roman" w:cs="Times New Roman"/>
          <w:sz w:val="24"/>
          <w:szCs w:val="24"/>
          <w:lang w:val="en-GB" w:eastAsia="en-US"/>
        </w:rPr>
        <w:t>bb</w:t>
      </w:r>
      <w:proofErr w:type="gramEnd"/>
      <w:r w:rsidR="00D170AA" w:rsidRPr="00EA05F8">
        <w:rPr>
          <w:rFonts w:ascii="Times New Roman" w:eastAsia="Times New Roman" w:hAnsi="Times New Roman" w:cs="Times New Roman"/>
          <w:sz w:val="24"/>
          <w:szCs w:val="24"/>
          <w:lang w:eastAsia="en-US"/>
        </w:rPr>
        <w:t>)</w:t>
      </w:r>
      <w:r w:rsidR="00D170AA" w:rsidRPr="00EA05F8">
        <w:rPr>
          <w:rFonts w:ascii="Times New Roman" w:eastAsia="Times New Roman" w:hAnsi="Times New Roman" w:cs="Times New Roman"/>
          <w:sz w:val="24"/>
          <w:szCs w:val="24"/>
          <w:lang w:eastAsia="en-US"/>
        </w:rPr>
        <w:tab/>
      </w:r>
      <w:r w:rsidR="00F446E8" w:rsidRPr="00EA05F8">
        <w:rPr>
          <w:rFonts w:ascii="Times New Roman" w:eastAsia="Times New Roman" w:hAnsi="Times New Roman" w:cs="Times New Roman"/>
          <w:sz w:val="24"/>
          <w:szCs w:val="24"/>
          <w:lang w:eastAsia="en-US"/>
        </w:rPr>
        <w:t xml:space="preserve">Adopt a life-cycle approach in efforts to end discrimination and violence against women and girls and ensure that specific issues affecting older women are given greater visibility and attention, are addressed through the fulfillment of obligations under relevant international conventions and agreements and included in national policies and </w:t>
      </w:r>
      <w:proofErr w:type="spellStart"/>
      <w:r w:rsidR="00F446E8" w:rsidRPr="00EA05F8">
        <w:rPr>
          <w:rFonts w:ascii="Times New Roman" w:eastAsia="Times New Roman" w:hAnsi="Times New Roman" w:cs="Times New Roman"/>
          <w:sz w:val="24"/>
          <w:szCs w:val="24"/>
          <w:lang w:eastAsia="en-US"/>
        </w:rPr>
        <w:t>programmes</w:t>
      </w:r>
      <w:proofErr w:type="spellEnd"/>
      <w:r w:rsidR="00F446E8" w:rsidRPr="00EA05F8">
        <w:rPr>
          <w:rFonts w:ascii="Times New Roman" w:eastAsia="Times New Roman" w:hAnsi="Times New Roman" w:cs="Times New Roman"/>
          <w:sz w:val="24"/>
          <w:szCs w:val="24"/>
          <w:lang w:eastAsia="en-US"/>
        </w:rPr>
        <w:t xml:space="preserve"> to prevent and eliminate violence against women; </w:t>
      </w:r>
      <w:r w:rsidR="00C642F1" w:rsidRPr="00EA05F8">
        <w:rPr>
          <w:rFonts w:ascii="Times New Roman" w:eastAsia="Times New Roman" w:hAnsi="Times New Roman" w:cs="Times New Roman"/>
          <w:sz w:val="24"/>
          <w:szCs w:val="24"/>
          <w:lang w:eastAsia="en-US"/>
        </w:rPr>
        <w:t xml:space="preserve"> </w:t>
      </w:r>
    </w:p>
    <w:p w:rsidR="00490283" w:rsidRPr="00EA05F8" w:rsidRDefault="00490283" w:rsidP="009F0C0B">
      <w:pPr>
        <w:spacing w:after="0" w:line="240" w:lineRule="auto"/>
        <w:jc w:val="both"/>
        <w:rPr>
          <w:rFonts w:ascii="Times New Roman" w:eastAsia="Times New Roman" w:hAnsi="Times New Roman" w:cs="Times New Roman"/>
          <w:iCs/>
          <w:sz w:val="24"/>
          <w:szCs w:val="24"/>
          <w:lang w:eastAsia="en-US"/>
        </w:rPr>
      </w:pPr>
    </w:p>
    <w:p w:rsidR="009842E6" w:rsidRPr="00EA05F8" w:rsidRDefault="009842E6" w:rsidP="009F0C0B">
      <w:pPr>
        <w:pStyle w:val="Heading1"/>
        <w:spacing w:before="0" w:line="240" w:lineRule="auto"/>
        <w:jc w:val="both"/>
        <w:rPr>
          <w:rFonts w:ascii="Times New Roman" w:hAnsi="Times New Roman" w:cs="Times New Roman"/>
          <w:color w:val="auto"/>
          <w:sz w:val="24"/>
          <w:szCs w:val="24"/>
        </w:rPr>
      </w:pPr>
      <w:bookmarkStart w:id="2" w:name="_Toc350001635"/>
      <w:bookmarkStart w:id="3" w:name="_Toc349931011"/>
      <w:r w:rsidRPr="00EA05F8">
        <w:rPr>
          <w:rFonts w:ascii="Times New Roman" w:hAnsi="Times New Roman" w:cs="Times New Roman"/>
          <w:color w:val="auto"/>
          <w:sz w:val="24"/>
          <w:szCs w:val="24"/>
          <w:lang w:val="en-GB" w:eastAsia="zh-CN"/>
        </w:rPr>
        <w:t>B.</w:t>
      </w:r>
      <w:r w:rsidRPr="00EA05F8">
        <w:rPr>
          <w:rFonts w:ascii="Times New Roman" w:hAnsi="Times New Roman" w:cs="Times New Roman"/>
          <w:color w:val="auto"/>
          <w:sz w:val="24"/>
          <w:szCs w:val="24"/>
          <w:lang w:val="en-GB" w:eastAsia="zh-CN"/>
        </w:rPr>
        <w:tab/>
        <w:t xml:space="preserve">Addressing structural and underlying </w:t>
      </w:r>
      <w:r w:rsidRPr="00EA05F8">
        <w:rPr>
          <w:rFonts w:ascii="Times New Roman" w:hAnsi="Times New Roman" w:cs="Times New Roman"/>
          <w:color w:val="auto"/>
          <w:sz w:val="24"/>
          <w:szCs w:val="24"/>
        </w:rPr>
        <w:t>causes and risk factors so as to prevent violence against women and girls</w:t>
      </w:r>
      <w:bookmarkEnd w:id="2"/>
    </w:p>
    <w:bookmarkEnd w:id="3"/>
    <w:p w:rsidR="009842E6" w:rsidRPr="00EA05F8" w:rsidRDefault="009842E6" w:rsidP="009F0C0B">
      <w:pPr>
        <w:pStyle w:val="NormalWeb"/>
        <w:tabs>
          <w:tab w:val="left" w:pos="720"/>
        </w:tabs>
        <w:autoSpaceDE w:val="0"/>
        <w:autoSpaceDN w:val="0"/>
        <w:adjustRightInd w:val="0"/>
        <w:jc w:val="both"/>
      </w:pPr>
    </w:p>
    <w:p w:rsidR="00355497"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r w:rsidR="00792201" w:rsidRPr="00EA05F8">
        <w:rPr>
          <w:lang w:val="en-GB"/>
        </w:rPr>
        <w:t>cc</w:t>
      </w:r>
      <w:r w:rsidR="00355497" w:rsidRPr="00EA05F8">
        <w:rPr>
          <w:lang w:val="en-GB"/>
        </w:rPr>
        <w:t>)</w:t>
      </w:r>
      <w:r w:rsidR="00D170AA" w:rsidRPr="00EA05F8">
        <w:rPr>
          <w:lang w:val="en-GB"/>
        </w:rPr>
        <w:tab/>
      </w:r>
      <w:r w:rsidR="00355497" w:rsidRPr="00EA05F8">
        <w:rPr>
          <w:bCs/>
          <w:lang w:val="en-GB"/>
        </w:rPr>
        <w:t>A</w:t>
      </w:r>
      <w:r w:rsidR="00355497" w:rsidRPr="00EA05F8">
        <w:rPr>
          <w:lang w:val="en-GB"/>
        </w:rPr>
        <w:t xml:space="preserve">ccelerate efforts to prevent and eliminate all forms of discrimination against women and girls and ensure their equal enjoyment of </w:t>
      </w:r>
      <w:r w:rsidR="00355497" w:rsidRPr="00EA05F8">
        <w:rPr>
          <w:bCs/>
          <w:lang w:val="en-GB"/>
        </w:rPr>
        <w:t>all human rights and fundamental freedoms, including the</w:t>
      </w:r>
      <w:r w:rsidR="00355497" w:rsidRPr="00EA05F8">
        <w:rPr>
          <w:lang w:val="en-GB"/>
        </w:rPr>
        <w:t xml:space="preserve"> right to education and to the highest attainable standard of physical and mental</w:t>
      </w:r>
      <w:r w:rsidR="00355497" w:rsidRPr="00EA05F8">
        <w:rPr>
          <w:bCs/>
          <w:lang w:val="en-GB"/>
        </w:rPr>
        <w:t xml:space="preserve"> </w:t>
      </w:r>
      <w:r w:rsidR="00355497" w:rsidRPr="00EA05F8">
        <w:rPr>
          <w:lang w:val="en-GB"/>
        </w:rPr>
        <w:t xml:space="preserve">health; </w:t>
      </w:r>
      <w:r w:rsidR="00355497" w:rsidRPr="00EA05F8">
        <w:t xml:space="preserve">ensure that all children, particularly girls, have equal access to, and complete, free and compulsory primary education of good quality, and renew their efforts to improve and expand girls’ education at all levels, including the secondary and higher levels, in all academic areas; and increase girls’ ability to attend school and extra-curricular activities by investing in public infrastructure projects and accessible quality public services and providing a safe environment; </w:t>
      </w:r>
      <w:r w:rsidR="00C642F1" w:rsidRPr="00EA05F8">
        <w:t xml:space="preserve"> </w:t>
      </w:r>
    </w:p>
    <w:p w:rsidR="009842E6" w:rsidRPr="00EA05F8" w:rsidRDefault="009842E6" w:rsidP="009F0C0B">
      <w:pPr>
        <w:pStyle w:val="NormalWeb"/>
        <w:tabs>
          <w:tab w:val="left" w:pos="720"/>
        </w:tabs>
        <w:autoSpaceDE w:val="0"/>
        <w:autoSpaceDN w:val="0"/>
        <w:adjustRightInd w:val="0"/>
        <w:jc w:val="both"/>
      </w:pPr>
    </w:p>
    <w:p w:rsidR="00355497"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spellStart"/>
      <w:r w:rsidR="00792201" w:rsidRPr="00EA05F8">
        <w:t>dd</w:t>
      </w:r>
      <w:proofErr w:type="spellEnd"/>
      <w:r w:rsidR="00121A1F" w:rsidRPr="00EA05F8">
        <w:t>)</w:t>
      </w:r>
      <w:r w:rsidR="00121A1F" w:rsidRPr="00EA05F8">
        <w:tab/>
      </w:r>
      <w:r w:rsidR="00355497" w:rsidRPr="00EA05F8">
        <w:rPr>
          <w:bCs/>
          <w:lang w:val="en-GB"/>
        </w:rPr>
        <w:t>Promote women’s full</w:t>
      </w:r>
      <w:r w:rsidR="00355497" w:rsidRPr="00EA05F8">
        <w:t xml:space="preserve"> participation in the formal economy, in particular in economic decision-making, and their equal access to full employment and decent work; empower women in the informal sector; and ensure that women and men enjoy equal treatment in the workplace, as well as equal pay for equal work or work of equal value, and equal access to power and decision-making, and promote sharing of paid and unpaid work; </w:t>
      </w:r>
      <w:r w:rsidR="00C642F1" w:rsidRPr="00EA05F8">
        <w:t xml:space="preserve"> </w:t>
      </w:r>
    </w:p>
    <w:p w:rsidR="009842E6" w:rsidRPr="00EA05F8" w:rsidRDefault="009842E6" w:rsidP="009F0C0B">
      <w:pPr>
        <w:pStyle w:val="NormalWeb"/>
        <w:tabs>
          <w:tab w:val="left" w:pos="720"/>
        </w:tabs>
        <w:autoSpaceDE w:val="0"/>
        <w:autoSpaceDN w:val="0"/>
        <w:adjustRightInd w:val="0"/>
        <w:jc w:val="both"/>
      </w:pPr>
    </w:p>
    <w:p w:rsidR="009842E6"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spellStart"/>
      <w:proofErr w:type="gramStart"/>
      <w:r w:rsidR="00792201" w:rsidRPr="00EA05F8">
        <w:t>ee</w:t>
      </w:r>
      <w:proofErr w:type="spellEnd"/>
      <w:proofErr w:type="gramEnd"/>
      <w:r w:rsidR="009842E6" w:rsidRPr="00EA05F8">
        <w:t>)</w:t>
      </w:r>
      <w:r w:rsidR="000661B8" w:rsidRPr="00EA05F8">
        <w:tab/>
      </w:r>
      <w:r w:rsidR="009842E6" w:rsidRPr="00EA05F8">
        <w:t xml:space="preserve">Accelerate efforts to develop, review and strengthen policies, and allocate adequate financial and human resources, to address the structural and underlying causes of violence against women and girls, including gender discrimination, inequality, unequal power relations between women and men, gender stereotypes, poverty as well as their lack of empowerment, in particular in the context of the economic and financial crisis; and accelerate efforts to eradicate </w:t>
      </w:r>
      <w:r w:rsidR="009842E6" w:rsidRPr="00EA05F8">
        <w:lastRenderedPageBreak/>
        <w:t>poverty and persistent legal, social, and economic inequalities, including by strengthening women’s and girls’ economic participation, empowerment and inclusion, in order to decrease their risk of violence;</w:t>
      </w:r>
    </w:p>
    <w:p w:rsidR="009842E6" w:rsidRPr="00EA05F8" w:rsidRDefault="009842E6" w:rsidP="009F0C0B">
      <w:pPr>
        <w:pStyle w:val="NormalWeb"/>
        <w:tabs>
          <w:tab w:val="left" w:pos="720"/>
        </w:tabs>
        <w:autoSpaceDE w:val="0"/>
        <w:autoSpaceDN w:val="0"/>
        <w:adjustRightInd w:val="0"/>
        <w:jc w:val="both"/>
      </w:pPr>
    </w:p>
    <w:p w:rsidR="00D46C26"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spellStart"/>
      <w:proofErr w:type="gramStart"/>
      <w:r w:rsidR="00792201" w:rsidRPr="00EA05F8">
        <w:t>ff</w:t>
      </w:r>
      <w:proofErr w:type="spellEnd"/>
      <w:proofErr w:type="gramEnd"/>
      <w:r w:rsidR="000661B8" w:rsidRPr="00EA05F8">
        <w:rPr>
          <w:lang w:val="en-GB"/>
        </w:rPr>
        <w:t>)</w:t>
      </w:r>
      <w:r w:rsidR="000661B8" w:rsidRPr="00EA05F8">
        <w:rPr>
          <w:lang w:val="en-GB"/>
        </w:rPr>
        <w:tab/>
      </w:r>
      <w:r w:rsidR="00D46C26" w:rsidRPr="00EA05F8">
        <w:rPr>
          <w:lang w:val="en-GB"/>
        </w:rPr>
        <w:t xml:space="preserve">States are strongly urged to refrain from promulgating and applying any unilateral economic, financial or trade measures not in accordance with international law and the Charter </w:t>
      </w:r>
      <w:r w:rsidR="00C924E9" w:rsidRPr="00EA05F8">
        <w:rPr>
          <w:lang w:val="en-GB"/>
        </w:rPr>
        <w:t xml:space="preserve">of the United Nations </w:t>
      </w:r>
      <w:r w:rsidR="00D46C26" w:rsidRPr="00EA05F8">
        <w:rPr>
          <w:lang w:val="en-GB"/>
        </w:rPr>
        <w:t>that impede the full achievement of economic and social development, particularly in developing countries;</w:t>
      </w:r>
      <w:r w:rsidR="00D46C26" w:rsidRPr="00EA05F8">
        <w:t xml:space="preserve"> </w:t>
      </w:r>
    </w:p>
    <w:p w:rsidR="002F611C" w:rsidRPr="00EA05F8" w:rsidRDefault="002F611C" w:rsidP="009F0C0B">
      <w:pPr>
        <w:pStyle w:val="NormalWeb"/>
        <w:tabs>
          <w:tab w:val="left" w:pos="720"/>
        </w:tabs>
        <w:autoSpaceDE w:val="0"/>
        <w:autoSpaceDN w:val="0"/>
        <w:adjustRightInd w:val="0"/>
        <w:jc w:val="both"/>
      </w:pPr>
    </w:p>
    <w:p w:rsidR="00474DCD"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spellStart"/>
      <w:proofErr w:type="gramStart"/>
      <w:r w:rsidR="00792201" w:rsidRPr="00EA05F8">
        <w:t>gg</w:t>
      </w:r>
      <w:proofErr w:type="spellEnd"/>
      <w:proofErr w:type="gramEnd"/>
      <w:r w:rsidR="00752371" w:rsidRPr="00EA05F8">
        <w:t>)</w:t>
      </w:r>
      <w:r w:rsidR="00752371" w:rsidRPr="00EA05F8">
        <w:tab/>
      </w:r>
      <w:r w:rsidR="00556042" w:rsidRPr="00EA05F8">
        <w:t xml:space="preserve">Take all appropriate legislative, administrative, social, educational and other measures to protect and promote the rights of women and girls with disabilities as they are more vulnerable to all forms of exploitation, violence and abuse, including in the workplace, educational institutions, the home, and other settings; </w:t>
      </w:r>
      <w:r w:rsidR="00C642F1" w:rsidRPr="00EA05F8">
        <w:t xml:space="preserve"> </w:t>
      </w:r>
    </w:p>
    <w:p w:rsidR="00556042" w:rsidRPr="00EA05F8" w:rsidRDefault="00556042" w:rsidP="009F0C0B">
      <w:pPr>
        <w:pStyle w:val="NormalWeb"/>
        <w:tabs>
          <w:tab w:val="left" w:pos="720"/>
        </w:tabs>
        <w:autoSpaceDE w:val="0"/>
        <w:autoSpaceDN w:val="0"/>
        <w:adjustRightInd w:val="0"/>
        <w:jc w:val="both"/>
      </w:pPr>
    </w:p>
    <w:p w:rsidR="009842E6" w:rsidRPr="00EA05F8" w:rsidRDefault="00F73194" w:rsidP="009F0C0B">
      <w:pPr>
        <w:pStyle w:val="NormalWeb"/>
        <w:tabs>
          <w:tab w:val="left" w:pos="720"/>
        </w:tabs>
        <w:adjustRightInd w:val="0"/>
        <w:jc w:val="both"/>
      </w:pPr>
      <w:r w:rsidRPr="00EA05F8">
        <w:rPr>
          <w:rFonts w:eastAsia="Times New Roman"/>
          <w:lang w:val="en-GB"/>
        </w:rPr>
        <w:t>(</w:t>
      </w:r>
      <w:proofErr w:type="spellStart"/>
      <w:proofErr w:type="gramStart"/>
      <w:r w:rsidR="00792201" w:rsidRPr="00EA05F8">
        <w:t>hh</w:t>
      </w:r>
      <w:proofErr w:type="spellEnd"/>
      <w:proofErr w:type="gramEnd"/>
      <w:r w:rsidR="009842E6" w:rsidRPr="00EA05F8">
        <w:rPr>
          <w:lang w:val="en-GB"/>
        </w:rPr>
        <w:t>)</w:t>
      </w:r>
      <w:r w:rsidR="009842E6" w:rsidRPr="00EA05F8">
        <w:rPr>
          <w:lang w:val="en-GB"/>
        </w:rPr>
        <w:tab/>
      </w:r>
      <w:r w:rsidR="00E43627" w:rsidRPr="00EA05F8">
        <w:t>Undertake legislative</w:t>
      </w:r>
      <w:r w:rsidR="00C924E9" w:rsidRPr="00EA05F8">
        <w:t>,</w:t>
      </w:r>
      <w:r w:rsidR="00E43627" w:rsidRPr="00EA05F8">
        <w:t xml:space="preserve"> administrative</w:t>
      </w:r>
      <w:r w:rsidR="00C924E9" w:rsidRPr="00EA05F8">
        <w:t>,</w:t>
      </w:r>
      <w:r w:rsidR="00E43627" w:rsidRPr="00EA05F8">
        <w:t xml:space="preserve"> financial and other measures to give women full and equal access to economic resources, including the right to inheritance and to ownership of land and other property, credit, natural resources and appropriate technologies, inter alia, by means of international cooperation; prioritize and intensify initiatives towards the economic empowerment of women at the grassroot</w:t>
      </w:r>
      <w:r w:rsidR="00C924E9" w:rsidRPr="00EA05F8">
        <w:t>s</w:t>
      </w:r>
      <w:r w:rsidR="00E43627" w:rsidRPr="00EA05F8">
        <w:t xml:space="preserve"> level, including through entrepreneurship education and business incubators, as a way of uplifting their status, thereby reducing their vulnerability to violence</w:t>
      </w:r>
      <w:r w:rsidR="00752371" w:rsidRPr="00EA05F8">
        <w:t xml:space="preserve">; </w:t>
      </w:r>
      <w:r w:rsidR="00C642F1" w:rsidRPr="00EA05F8">
        <w:t xml:space="preserve"> </w:t>
      </w:r>
    </w:p>
    <w:p w:rsidR="00474DCD" w:rsidRPr="00EA05F8" w:rsidRDefault="00474DCD" w:rsidP="009F0C0B">
      <w:pPr>
        <w:pStyle w:val="NormalWeb"/>
        <w:tabs>
          <w:tab w:val="left" w:pos="720"/>
        </w:tabs>
        <w:adjustRightInd w:val="0"/>
        <w:jc w:val="both"/>
        <w:rPr>
          <w:bCs/>
          <w:lang w:val="en-GB"/>
        </w:rPr>
      </w:pPr>
    </w:p>
    <w:p w:rsidR="00C264DE" w:rsidRPr="00EA05F8" w:rsidRDefault="00F73194" w:rsidP="009F0C0B">
      <w:pPr>
        <w:pStyle w:val="NoSpacing"/>
        <w:jc w:val="both"/>
        <w:rPr>
          <w:rFonts w:cs="Times New Roman"/>
          <w:bCs/>
          <w:szCs w:val="24"/>
          <w:lang w:val="en-GB"/>
        </w:rPr>
      </w:pPr>
      <w:bookmarkStart w:id="4" w:name="_Toc349931012"/>
      <w:bookmarkStart w:id="5" w:name="_Toc350001637"/>
      <w:r w:rsidRPr="00EA05F8">
        <w:rPr>
          <w:rFonts w:eastAsia="Times New Roman" w:cs="Times New Roman"/>
          <w:szCs w:val="24"/>
          <w:lang w:val="en-GB"/>
        </w:rPr>
        <w:t>(</w:t>
      </w:r>
      <w:r w:rsidR="00792201" w:rsidRPr="00EA05F8">
        <w:rPr>
          <w:rFonts w:cs="Times New Roman"/>
          <w:bCs/>
          <w:szCs w:val="24"/>
          <w:lang w:val="en-GB"/>
        </w:rPr>
        <w:t>ii</w:t>
      </w:r>
      <w:r w:rsidR="00752371" w:rsidRPr="00EA05F8">
        <w:rPr>
          <w:rFonts w:cs="Times New Roman"/>
          <w:bCs/>
          <w:szCs w:val="24"/>
          <w:lang w:val="en-GB"/>
        </w:rPr>
        <w:t>)</w:t>
      </w:r>
      <w:r w:rsidR="00752371" w:rsidRPr="00EA05F8">
        <w:rPr>
          <w:rFonts w:cs="Times New Roman"/>
          <w:bCs/>
          <w:szCs w:val="24"/>
          <w:lang w:val="en-GB"/>
        </w:rPr>
        <w:tab/>
      </w:r>
      <w:r w:rsidR="00C264DE" w:rsidRPr="00EA05F8">
        <w:rPr>
          <w:rStyle w:val="Style1Char"/>
          <w:lang w:val="en-GB"/>
        </w:rPr>
        <w:t>Refrain from using social justifications for denying women their freedom of movement, the right to own property and the right to equal protection of the law</w:t>
      </w:r>
      <w:r w:rsidR="00752371" w:rsidRPr="00EA05F8">
        <w:rPr>
          <w:rStyle w:val="Style1Char"/>
          <w:lang w:val="en-GB"/>
        </w:rPr>
        <w:t>;</w:t>
      </w:r>
      <w:r w:rsidR="00752371" w:rsidRPr="00EA05F8">
        <w:rPr>
          <w:rFonts w:cs="Times New Roman"/>
          <w:bCs/>
          <w:szCs w:val="24"/>
          <w:lang w:val="en-GB"/>
        </w:rPr>
        <w:t xml:space="preserve"> </w:t>
      </w:r>
      <w:r w:rsidR="00C642F1" w:rsidRPr="00EA05F8">
        <w:rPr>
          <w:rFonts w:cs="Times New Roman"/>
          <w:bCs/>
          <w:szCs w:val="24"/>
          <w:lang w:val="en-GB"/>
        </w:rPr>
        <w:t xml:space="preserve"> </w:t>
      </w:r>
    </w:p>
    <w:p w:rsidR="00474DCD" w:rsidRPr="00EA05F8" w:rsidRDefault="00474DCD" w:rsidP="009F0C0B">
      <w:pPr>
        <w:pStyle w:val="NormalWeb"/>
        <w:tabs>
          <w:tab w:val="left" w:pos="720"/>
        </w:tabs>
        <w:autoSpaceDE w:val="0"/>
        <w:autoSpaceDN w:val="0"/>
        <w:adjustRightInd w:val="0"/>
        <w:jc w:val="both"/>
      </w:pPr>
    </w:p>
    <w:p w:rsidR="00CC6C66" w:rsidRPr="00EA05F8" w:rsidRDefault="00F73194" w:rsidP="009F0C0B">
      <w:pPr>
        <w:pStyle w:val="NormalWeb"/>
        <w:tabs>
          <w:tab w:val="left" w:pos="720"/>
        </w:tabs>
        <w:autoSpaceDE w:val="0"/>
        <w:autoSpaceDN w:val="0"/>
        <w:adjustRightInd w:val="0"/>
        <w:jc w:val="both"/>
        <w:rPr>
          <w:bCs/>
        </w:rPr>
      </w:pPr>
      <w:r w:rsidRPr="00EA05F8">
        <w:rPr>
          <w:rFonts w:eastAsia="Times New Roman"/>
          <w:lang w:val="en-GB"/>
        </w:rPr>
        <w:t>(</w:t>
      </w:r>
      <w:proofErr w:type="spellStart"/>
      <w:proofErr w:type="gramStart"/>
      <w:r w:rsidR="00792201" w:rsidRPr="00EA05F8">
        <w:rPr>
          <w:bCs/>
        </w:rPr>
        <w:t>jj</w:t>
      </w:r>
      <w:proofErr w:type="spellEnd"/>
      <w:proofErr w:type="gramEnd"/>
      <w:r w:rsidR="00CC6C66" w:rsidRPr="00EA05F8">
        <w:rPr>
          <w:bCs/>
        </w:rPr>
        <w:t>)</w:t>
      </w:r>
      <w:r w:rsidR="00CC6C66" w:rsidRPr="00EA05F8">
        <w:rPr>
          <w:bCs/>
        </w:rPr>
        <w:tab/>
        <w:t xml:space="preserve">Design and implement national policies that aim at transforming those social norms that condone violence against women and girls, and work to counteract attitudes by which women and girls are regarded as subordinate to men and boys or as having stereotyped roles that perpetuate  practices involving violence or coercion; </w:t>
      </w:r>
      <w:r w:rsidR="00C642F1" w:rsidRPr="00EA05F8">
        <w:rPr>
          <w:bCs/>
        </w:rPr>
        <w:t xml:space="preserve"> </w:t>
      </w:r>
    </w:p>
    <w:p w:rsidR="00474DCD" w:rsidRPr="00EA05F8" w:rsidRDefault="00474DCD" w:rsidP="009F0C0B">
      <w:pPr>
        <w:pStyle w:val="NormalWeb"/>
        <w:tabs>
          <w:tab w:val="left" w:pos="720"/>
        </w:tabs>
        <w:autoSpaceDE w:val="0"/>
        <w:autoSpaceDN w:val="0"/>
        <w:adjustRightInd w:val="0"/>
        <w:jc w:val="both"/>
        <w:rPr>
          <w:bCs/>
        </w:rPr>
      </w:pPr>
    </w:p>
    <w:p w:rsidR="003A57F3" w:rsidRPr="00EA05F8" w:rsidRDefault="00F73194" w:rsidP="009F0C0B">
      <w:pPr>
        <w:pStyle w:val="NormalWeb"/>
        <w:tabs>
          <w:tab w:val="left" w:pos="720"/>
        </w:tabs>
        <w:autoSpaceDE w:val="0"/>
        <w:autoSpaceDN w:val="0"/>
        <w:adjustRightInd w:val="0"/>
        <w:jc w:val="both"/>
        <w:rPr>
          <w:lang w:val="en-GB"/>
        </w:rPr>
      </w:pPr>
      <w:r w:rsidRPr="00EA05F8">
        <w:rPr>
          <w:rFonts w:eastAsia="Times New Roman"/>
          <w:lang w:val="en-GB"/>
        </w:rPr>
        <w:t>(</w:t>
      </w:r>
      <w:proofErr w:type="spellStart"/>
      <w:proofErr w:type="gramStart"/>
      <w:r w:rsidR="00792201" w:rsidRPr="00EA05F8">
        <w:t>kk</w:t>
      </w:r>
      <w:proofErr w:type="spellEnd"/>
      <w:proofErr w:type="gramEnd"/>
      <w:r w:rsidR="00B41F62" w:rsidRPr="00EA05F8">
        <w:rPr>
          <w:lang w:val="en-GB"/>
        </w:rPr>
        <w:t>)</w:t>
      </w:r>
      <w:r w:rsidR="00B41F62" w:rsidRPr="00EA05F8">
        <w:rPr>
          <w:lang w:val="en-GB"/>
        </w:rPr>
        <w:tab/>
      </w:r>
      <w:r w:rsidR="003A57F3" w:rsidRPr="00EA05F8">
        <w:rPr>
          <w:lang w:val="en-GB"/>
        </w:rPr>
        <w:t xml:space="preserve">Develop and implement </w:t>
      </w:r>
      <w:r w:rsidR="003A57F3" w:rsidRPr="00EA05F8">
        <w:t xml:space="preserve">educational </w:t>
      </w:r>
      <w:proofErr w:type="spellStart"/>
      <w:r w:rsidR="003A57F3" w:rsidRPr="00EA05F8">
        <w:t>programmes</w:t>
      </w:r>
      <w:proofErr w:type="spellEnd"/>
      <w:r w:rsidR="003A57F3" w:rsidRPr="00EA05F8">
        <w:t xml:space="preserve"> and teaching materials, including </w:t>
      </w:r>
      <w:r w:rsidR="003A57F3" w:rsidRPr="00EA05F8">
        <w:rPr>
          <w:lang w:val="en-GB"/>
        </w:rPr>
        <w:t>comprehensive evidence-based education for human sexuality,</w:t>
      </w:r>
      <w:r w:rsidR="003A57F3" w:rsidRPr="00EA05F8">
        <w:t xml:space="preserve"> based on full and accurate information</w:t>
      </w:r>
      <w:r w:rsidR="003A57F3" w:rsidRPr="00EA05F8">
        <w:rPr>
          <w:lang w:val="en-GB"/>
        </w:rPr>
        <w:t xml:space="preserve">, for all adolescents and youth, </w:t>
      </w:r>
      <w:r w:rsidR="003A57F3" w:rsidRPr="00EA05F8">
        <w:t xml:space="preserve">in a manner consistent with their evolving capacities, with the appropriate direction and guidance from parents and legal guardians, </w:t>
      </w:r>
      <w:r w:rsidR="003A57F3" w:rsidRPr="00EA05F8">
        <w:rPr>
          <w:lang w:val="en-GB"/>
        </w:rPr>
        <w:t xml:space="preserve">with the involvement of children, adolescents, youth and communities, and in coordination with women’s, youth and specialized non-governmental organizations, in order to modify the social and cultural patterns of conduct of men and women of all ages, to eliminate prejudices, and to promote and build informed decision-making, communication and risk reduction skills for the development of respectful relationships and based on gender equality and human rights, as well as teacher education and training programmes </w:t>
      </w:r>
      <w:r w:rsidR="003A57F3" w:rsidRPr="00EA05F8">
        <w:t>for both formal and non-formal education</w:t>
      </w:r>
      <w:r w:rsidR="009732C8" w:rsidRPr="00EA05F8">
        <w:t>;</w:t>
      </w:r>
    </w:p>
    <w:p w:rsidR="009842E6" w:rsidRPr="00EA05F8" w:rsidRDefault="009842E6" w:rsidP="009F0C0B">
      <w:pPr>
        <w:pStyle w:val="NormalWeb"/>
        <w:tabs>
          <w:tab w:val="left" w:pos="720"/>
        </w:tabs>
        <w:autoSpaceDE w:val="0"/>
        <w:autoSpaceDN w:val="0"/>
        <w:adjustRightInd w:val="0"/>
        <w:jc w:val="both"/>
        <w:rPr>
          <w:lang w:val="en-GB"/>
        </w:rPr>
      </w:pPr>
    </w:p>
    <w:p w:rsidR="00CC6C66" w:rsidRPr="00EA05F8" w:rsidRDefault="00F73194" w:rsidP="009F0C0B">
      <w:pPr>
        <w:pStyle w:val="NormalWeb"/>
        <w:tabs>
          <w:tab w:val="left" w:pos="720"/>
        </w:tabs>
        <w:autoSpaceDE w:val="0"/>
        <w:autoSpaceDN w:val="0"/>
        <w:adjustRightInd w:val="0"/>
        <w:jc w:val="both"/>
        <w:rPr>
          <w:bCs/>
          <w:lang w:val="en-GB"/>
        </w:rPr>
      </w:pPr>
      <w:bookmarkStart w:id="6" w:name="_Toc349931014"/>
      <w:bookmarkStart w:id="7" w:name="_Toc350001640"/>
      <w:bookmarkEnd w:id="4"/>
      <w:bookmarkEnd w:id="5"/>
      <w:r w:rsidRPr="00EA05F8">
        <w:rPr>
          <w:rFonts w:eastAsia="Times New Roman"/>
          <w:lang w:val="en-GB"/>
        </w:rPr>
        <w:t>(</w:t>
      </w:r>
      <w:proofErr w:type="spellStart"/>
      <w:r w:rsidR="00792201" w:rsidRPr="00EA05F8">
        <w:rPr>
          <w:lang w:val="en-GB"/>
        </w:rPr>
        <w:t>ll</w:t>
      </w:r>
      <w:proofErr w:type="spellEnd"/>
      <w:r w:rsidR="00CC6C66" w:rsidRPr="00EA05F8">
        <w:rPr>
          <w:lang w:val="en-GB"/>
        </w:rPr>
        <w:t>)</w:t>
      </w:r>
      <w:r w:rsidR="00CC6C66" w:rsidRPr="00EA05F8">
        <w:rPr>
          <w:lang w:val="en-GB"/>
        </w:rPr>
        <w:tab/>
        <w:t>Carry out awareness-raising and education campaigns, in co-operation with civil society organizations, especially women's organizations, through different means of communication, targeting the general public, young people, men and boys, to address the structural and underlying causes of violence and abuse against women and girls; to overcome gender stereotypes and promote zero tolerance for such violence</w:t>
      </w:r>
      <w:r w:rsidR="00C924E9" w:rsidRPr="00EA05F8">
        <w:rPr>
          <w:lang w:val="en-GB"/>
        </w:rPr>
        <w:t>;</w:t>
      </w:r>
      <w:r w:rsidR="00CC6C66" w:rsidRPr="00EA05F8">
        <w:rPr>
          <w:lang w:val="en-GB"/>
        </w:rPr>
        <w:t xml:space="preserve"> to remove the stigma of being a victim </w:t>
      </w:r>
      <w:r w:rsidR="00CC6C66" w:rsidRPr="00EA05F8">
        <w:rPr>
          <w:lang w:val="en-GB"/>
        </w:rPr>
        <w:lastRenderedPageBreak/>
        <w:t>and survivor of violence; and to create an enabling environment where women and girls can easily report incidences of violence and make use of the services available and of protection</w:t>
      </w:r>
      <w:r w:rsidR="00CC6C66" w:rsidRPr="00EA05F8">
        <w:rPr>
          <w:bCs/>
          <w:lang w:val="en-GB"/>
        </w:rPr>
        <w:t xml:space="preserve"> and assistance programmes; </w:t>
      </w:r>
      <w:r w:rsidR="00C642F1" w:rsidRPr="00EA05F8">
        <w:rPr>
          <w:bCs/>
          <w:lang w:val="en-GB"/>
        </w:rPr>
        <w:t xml:space="preserve"> </w:t>
      </w:r>
    </w:p>
    <w:p w:rsidR="00CC6C66" w:rsidRPr="00EA05F8" w:rsidRDefault="00CC6C66" w:rsidP="009F0C0B">
      <w:pPr>
        <w:pStyle w:val="NormalWeb"/>
        <w:tabs>
          <w:tab w:val="left" w:pos="720"/>
        </w:tabs>
        <w:autoSpaceDE w:val="0"/>
        <w:autoSpaceDN w:val="0"/>
        <w:adjustRightInd w:val="0"/>
        <w:jc w:val="both"/>
      </w:pPr>
    </w:p>
    <w:p w:rsidR="00CC6C66" w:rsidRPr="00EA05F8" w:rsidRDefault="00F73194" w:rsidP="009F0C0B">
      <w:pPr>
        <w:pStyle w:val="NormalWeb"/>
        <w:tabs>
          <w:tab w:val="left" w:pos="720"/>
        </w:tabs>
        <w:autoSpaceDE w:val="0"/>
        <w:autoSpaceDN w:val="0"/>
        <w:adjustRightInd w:val="0"/>
        <w:jc w:val="both"/>
        <w:rPr>
          <w:bCs/>
        </w:rPr>
      </w:pPr>
      <w:r w:rsidRPr="00EA05F8">
        <w:rPr>
          <w:rFonts w:eastAsia="Times New Roman"/>
          <w:lang w:val="en-GB"/>
        </w:rPr>
        <w:t>(</w:t>
      </w:r>
      <w:r w:rsidR="00792201" w:rsidRPr="00EA05F8">
        <w:t>mm</w:t>
      </w:r>
      <w:r w:rsidR="00CC6C66" w:rsidRPr="00EA05F8">
        <w:t>)</w:t>
      </w:r>
      <w:r w:rsidR="00AA4B6D" w:rsidRPr="00EA05F8">
        <w:tab/>
      </w:r>
      <w:r w:rsidR="00CC6C66" w:rsidRPr="00EA05F8">
        <w:t xml:space="preserve">Mobilize communities and institutions to address and change attitudes, </w:t>
      </w:r>
      <w:r w:rsidR="00CC6C66" w:rsidRPr="00EA05F8">
        <w:rPr>
          <w:bCs/>
          <w:lang w:val="en-GB"/>
        </w:rPr>
        <w:t xml:space="preserve">behaviours and practices that perpetuate and condone </w:t>
      </w:r>
      <w:r w:rsidR="00CC6C66" w:rsidRPr="00EA05F8">
        <w:t xml:space="preserve">gender stereotypes and all forms of </w:t>
      </w:r>
      <w:r w:rsidR="00CC6C66" w:rsidRPr="00EA05F8">
        <w:rPr>
          <w:bCs/>
          <w:lang w:val="en-GB"/>
        </w:rPr>
        <w:t xml:space="preserve">discrimination and violence </w:t>
      </w:r>
      <w:r w:rsidR="00CC6C66" w:rsidRPr="00EA05F8">
        <w:t xml:space="preserve">against women and girls, by engaging with women’s and </w:t>
      </w:r>
      <w:r w:rsidR="00CC6C66" w:rsidRPr="00EA05F8">
        <w:rPr>
          <w:bCs/>
          <w:lang w:val="en-GB"/>
        </w:rPr>
        <w:t>youth organizations,</w:t>
      </w:r>
      <w:r w:rsidR="00CC6C66" w:rsidRPr="00EA05F8">
        <w:t xml:space="preserve"> national machineries for the advancement of women, </w:t>
      </w:r>
      <w:r w:rsidR="00C924E9" w:rsidRPr="00EA05F8">
        <w:t>n</w:t>
      </w:r>
      <w:r w:rsidR="00CC6C66" w:rsidRPr="00EA05F8">
        <w:t xml:space="preserve">ational </w:t>
      </w:r>
      <w:r w:rsidR="00C924E9" w:rsidRPr="00EA05F8">
        <w:t>h</w:t>
      </w:r>
      <w:r w:rsidR="00CC6C66" w:rsidRPr="00EA05F8">
        <w:t xml:space="preserve">uman </w:t>
      </w:r>
      <w:r w:rsidR="00C924E9" w:rsidRPr="00EA05F8">
        <w:t>r</w:t>
      </w:r>
      <w:r w:rsidR="00CC6C66" w:rsidRPr="00EA05F8">
        <w:t xml:space="preserve">ights </w:t>
      </w:r>
      <w:r w:rsidR="00C924E9" w:rsidRPr="00EA05F8">
        <w:t>i</w:t>
      </w:r>
      <w:r w:rsidR="00CC6C66" w:rsidRPr="00EA05F8">
        <w:t xml:space="preserve">nstitutions where they exist, </w:t>
      </w:r>
      <w:r w:rsidR="00CC6C66" w:rsidRPr="00EA05F8">
        <w:rPr>
          <w:bCs/>
          <w:lang w:val="en-GB"/>
        </w:rPr>
        <w:t>schools,</w:t>
      </w:r>
      <w:r w:rsidR="00CC6C66" w:rsidRPr="00EA05F8">
        <w:t xml:space="preserve"> educational and media institutions and others directly working with women and girls, men and boys and with individuals at all levels of society and in all settings, </w:t>
      </w:r>
      <w:r w:rsidR="00CC6C66" w:rsidRPr="00EA05F8">
        <w:rPr>
          <w:bCs/>
          <w:lang w:val="en-GB"/>
        </w:rPr>
        <w:t>religious and community leaders</w:t>
      </w:r>
      <w:r w:rsidR="00CC6C66" w:rsidRPr="00EA05F8">
        <w:t xml:space="preserve"> and elders</w:t>
      </w:r>
      <w:r w:rsidR="00CC6C66" w:rsidRPr="00EA05F8">
        <w:rPr>
          <w:bCs/>
          <w:lang w:val="en-GB"/>
        </w:rPr>
        <w:t xml:space="preserve">, teachers and parents; </w:t>
      </w:r>
      <w:r w:rsidR="00C642F1" w:rsidRPr="00EA05F8">
        <w:rPr>
          <w:bCs/>
          <w:lang w:val="en-GB"/>
        </w:rPr>
        <w:t xml:space="preserve"> </w:t>
      </w:r>
    </w:p>
    <w:p w:rsidR="009842E6" w:rsidRPr="00EA05F8" w:rsidRDefault="009842E6" w:rsidP="009F0C0B">
      <w:pPr>
        <w:pStyle w:val="NormalWeb"/>
        <w:tabs>
          <w:tab w:val="left" w:pos="720"/>
        </w:tabs>
        <w:autoSpaceDE w:val="0"/>
        <w:autoSpaceDN w:val="0"/>
        <w:adjustRightInd w:val="0"/>
        <w:jc w:val="both"/>
        <w:rPr>
          <w:bCs/>
        </w:rPr>
      </w:pPr>
    </w:p>
    <w:bookmarkEnd w:id="6"/>
    <w:bookmarkEnd w:id="7"/>
    <w:p w:rsidR="003A57F3" w:rsidRPr="00EA05F8" w:rsidRDefault="00F73194"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val="en-GB" w:eastAsia="en-US"/>
        </w:rPr>
      </w:pPr>
      <w:r w:rsidRPr="00EA05F8">
        <w:rPr>
          <w:rFonts w:ascii="Times New Roman" w:eastAsia="Times New Roman" w:hAnsi="Times New Roman" w:cs="Times New Roman"/>
          <w:sz w:val="24"/>
          <w:szCs w:val="24"/>
          <w:lang w:val="en-GB" w:eastAsia="en-US"/>
        </w:rPr>
        <w:t>(</w:t>
      </w:r>
      <w:proofErr w:type="spellStart"/>
      <w:proofErr w:type="gramStart"/>
      <w:r w:rsidR="00792201" w:rsidRPr="00EA05F8">
        <w:rPr>
          <w:rFonts w:ascii="Times New Roman" w:eastAsia="Times New Roman" w:hAnsi="Times New Roman" w:cs="Times New Roman"/>
          <w:bCs/>
          <w:sz w:val="24"/>
          <w:szCs w:val="24"/>
          <w:lang w:eastAsia="en-US"/>
        </w:rPr>
        <w:t>nn</w:t>
      </w:r>
      <w:proofErr w:type="spellEnd"/>
      <w:proofErr w:type="gramEnd"/>
      <w:r w:rsidR="009842E6" w:rsidRPr="00EA05F8">
        <w:rPr>
          <w:rFonts w:ascii="Times New Roman" w:eastAsia="Times New Roman" w:hAnsi="Times New Roman" w:cs="Times New Roman"/>
          <w:bCs/>
          <w:sz w:val="24"/>
          <w:szCs w:val="24"/>
          <w:lang w:val="en-GB" w:eastAsia="en-US"/>
        </w:rPr>
        <w:t>)</w:t>
      </w:r>
      <w:r w:rsidR="009842E6" w:rsidRPr="00EA05F8">
        <w:rPr>
          <w:rFonts w:ascii="Times New Roman" w:eastAsia="Times New Roman" w:hAnsi="Times New Roman" w:cs="Times New Roman"/>
          <w:bCs/>
          <w:sz w:val="24"/>
          <w:szCs w:val="24"/>
          <w:lang w:val="en-GB" w:eastAsia="en-US"/>
        </w:rPr>
        <w:tab/>
      </w:r>
      <w:r w:rsidR="003A57F3" w:rsidRPr="00EA05F8">
        <w:rPr>
          <w:rFonts w:ascii="Times New Roman" w:eastAsia="华文仿宋" w:hAnsi="Times New Roman" w:cs="Times New Roman"/>
          <w:sz w:val="24"/>
          <w:szCs w:val="24"/>
        </w:rPr>
        <w:t xml:space="preserve">Promote and protect the human rights of all women including their right to have control over and decide freely and responsibly on matters related to their sexuality, including sexual and reproductive health, free of coercion, discrimination and violence; and adopt and accelerate the implementation of laws, policies and </w:t>
      </w:r>
      <w:proofErr w:type="spellStart"/>
      <w:r w:rsidR="003A57F3" w:rsidRPr="00EA05F8">
        <w:rPr>
          <w:rFonts w:ascii="Times New Roman" w:eastAsia="华文仿宋" w:hAnsi="Times New Roman" w:cs="Times New Roman"/>
          <w:sz w:val="24"/>
          <w:szCs w:val="24"/>
        </w:rPr>
        <w:t>programmes</w:t>
      </w:r>
      <w:proofErr w:type="spellEnd"/>
      <w:r w:rsidR="003A57F3" w:rsidRPr="00EA05F8">
        <w:rPr>
          <w:rFonts w:ascii="Times New Roman" w:eastAsia="华文仿宋" w:hAnsi="Times New Roman" w:cs="Times New Roman"/>
          <w:sz w:val="24"/>
          <w:szCs w:val="24"/>
        </w:rPr>
        <w:t xml:space="preserve"> which protect and enable the enjoyment of all human rights and fundamental freedoms, including their reproductive rights in accordance with the </w:t>
      </w:r>
      <w:proofErr w:type="spellStart"/>
      <w:r w:rsidR="003A57F3" w:rsidRPr="00EA05F8">
        <w:rPr>
          <w:rFonts w:ascii="Times New Roman" w:eastAsia="华文仿宋" w:hAnsi="Times New Roman" w:cs="Times New Roman"/>
          <w:sz w:val="24"/>
          <w:szCs w:val="24"/>
        </w:rPr>
        <w:t>Programme</w:t>
      </w:r>
      <w:proofErr w:type="spellEnd"/>
      <w:r w:rsidR="003A57F3" w:rsidRPr="00EA05F8">
        <w:rPr>
          <w:rFonts w:ascii="Times New Roman" w:eastAsia="华文仿宋" w:hAnsi="Times New Roman" w:cs="Times New Roman"/>
          <w:sz w:val="24"/>
          <w:szCs w:val="24"/>
        </w:rPr>
        <w:t xml:space="preserve"> of Action of </w:t>
      </w:r>
      <w:r w:rsidR="00A73D43" w:rsidRPr="00EA05F8">
        <w:rPr>
          <w:rFonts w:ascii="Times New Roman" w:eastAsia="华文仿宋" w:hAnsi="Times New Roman" w:cs="Times New Roman"/>
          <w:sz w:val="24"/>
          <w:szCs w:val="24"/>
        </w:rPr>
        <w:t xml:space="preserve">the </w:t>
      </w:r>
      <w:r w:rsidR="003A57F3" w:rsidRPr="00EA05F8">
        <w:rPr>
          <w:rFonts w:ascii="Times New Roman" w:eastAsia="华文仿宋" w:hAnsi="Times New Roman" w:cs="Times New Roman"/>
          <w:sz w:val="24"/>
          <w:szCs w:val="24"/>
        </w:rPr>
        <w:t>International Conference on Population and Development, the Beijing Platform for Action and their review outcomes</w:t>
      </w:r>
      <w:r w:rsidR="00AA4B6D" w:rsidRPr="00EA05F8">
        <w:rPr>
          <w:rFonts w:ascii="Times New Roman" w:eastAsia="华文仿宋" w:hAnsi="Times New Roman" w:cs="Times New Roman"/>
          <w:sz w:val="24"/>
          <w:szCs w:val="24"/>
        </w:rPr>
        <w:t>;</w:t>
      </w:r>
    </w:p>
    <w:p w:rsidR="009842E6" w:rsidRPr="00EA05F8" w:rsidRDefault="009842E6"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rsidR="00124A84" w:rsidRPr="00EA05F8" w:rsidRDefault="00F73194" w:rsidP="009F0C0B">
      <w:pPr>
        <w:pStyle w:val="NormalWeb"/>
        <w:tabs>
          <w:tab w:val="left" w:pos="720"/>
        </w:tabs>
        <w:autoSpaceDE w:val="0"/>
        <w:autoSpaceDN w:val="0"/>
        <w:adjustRightInd w:val="0"/>
        <w:jc w:val="both"/>
        <w:rPr>
          <w:lang w:val="en-GB"/>
        </w:rPr>
      </w:pPr>
      <w:r w:rsidRPr="00EA05F8">
        <w:rPr>
          <w:rFonts w:eastAsia="Times New Roman"/>
          <w:lang w:val="en-GB"/>
        </w:rPr>
        <w:t>(</w:t>
      </w:r>
      <w:proofErr w:type="spellStart"/>
      <w:proofErr w:type="gramStart"/>
      <w:r w:rsidR="00792201" w:rsidRPr="00EA05F8">
        <w:rPr>
          <w:bCs/>
          <w:lang w:val="en-GB"/>
        </w:rPr>
        <w:t>oo</w:t>
      </w:r>
      <w:proofErr w:type="spellEnd"/>
      <w:proofErr w:type="gramEnd"/>
      <w:r w:rsidR="00124A84" w:rsidRPr="00EA05F8">
        <w:rPr>
          <w:bCs/>
          <w:lang w:val="en-GB"/>
        </w:rPr>
        <w:t>)</w:t>
      </w:r>
      <w:r w:rsidR="00A73D43" w:rsidRPr="00EA05F8">
        <w:rPr>
          <w:bCs/>
          <w:lang w:val="en-GB"/>
        </w:rPr>
        <w:tab/>
      </w:r>
      <w:r w:rsidR="00124A84" w:rsidRPr="00EA05F8">
        <w:rPr>
          <w:lang w:val="en-GB"/>
        </w:rPr>
        <w:t xml:space="preserve">Develop and </w:t>
      </w:r>
      <w:r w:rsidR="00124A84" w:rsidRPr="00EA05F8">
        <w:rPr>
          <w:bCs/>
          <w:lang w:val="en-GB"/>
        </w:rPr>
        <w:t xml:space="preserve">implement gender-sensitive </w:t>
      </w:r>
      <w:r w:rsidR="00124A84" w:rsidRPr="00EA05F8">
        <w:rPr>
          <w:lang w:val="en-GB"/>
        </w:rPr>
        <w:t xml:space="preserve">policies, strategies, </w:t>
      </w:r>
      <w:r w:rsidR="00124A84" w:rsidRPr="00EA05F8">
        <w:rPr>
          <w:bCs/>
          <w:lang w:val="en-GB"/>
        </w:rPr>
        <w:t>programmes</w:t>
      </w:r>
      <w:r w:rsidR="00124A84" w:rsidRPr="00EA05F8">
        <w:rPr>
          <w:lang w:val="en-GB"/>
        </w:rPr>
        <w:t xml:space="preserve"> </w:t>
      </w:r>
      <w:r w:rsidR="00124A84" w:rsidRPr="00EA05F8">
        <w:rPr>
          <w:bCs/>
          <w:lang w:val="en-GB"/>
        </w:rPr>
        <w:t xml:space="preserve">and measures </w:t>
      </w:r>
      <w:r w:rsidR="00124A84" w:rsidRPr="00EA05F8">
        <w:rPr>
          <w:lang w:val="en-GB"/>
        </w:rPr>
        <w:t xml:space="preserve">which promote greater understanding and recognition that caregiving is a critical societal function and </w:t>
      </w:r>
      <w:r w:rsidR="00124A84" w:rsidRPr="00EA05F8">
        <w:rPr>
          <w:bCs/>
        </w:rPr>
        <w:t xml:space="preserve">encourage the equal sharing of responsibilities and chores between men and women in caregiving, including for persons with disabilities, older persons and people living with HIV, as well as for child-rearing, parenting and domestic work; and also </w:t>
      </w:r>
      <w:r w:rsidR="00124A84" w:rsidRPr="00EA05F8">
        <w:rPr>
          <w:lang w:val="en-GB"/>
        </w:rPr>
        <w:t xml:space="preserve">work to change attitudes that reinforce the division of labour based on gender, in order to promote shared family responsibility for work in the home and reduce the domestic work burden for women and girls; </w:t>
      </w:r>
      <w:r w:rsidR="00C642F1" w:rsidRPr="00EA05F8">
        <w:rPr>
          <w:lang w:val="en-GB"/>
        </w:rPr>
        <w:t xml:space="preserve"> </w:t>
      </w:r>
    </w:p>
    <w:p w:rsidR="00474DCD" w:rsidRPr="00EA05F8" w:rsidRDefault="00474DCD" w:rsidP="009F0C0B">
      <w:pPr>
        <w:pStyle w:val="NormalWeb"/>
        <w:tabs>
          <w:tab w:val="left" w:pos="720"/>
        </w:tabs>
        <w:autoSpaceDE w:val="0"/>
        <w:autoSpaceDN w:val="0"/>
        <w:adjustRightInd w:val="0"/>
        <w:jc w:val="both"/>
        <w:rPr>
          <w:bCs/>
          <w:lang w:val="en-GB"/>
        </w:rPr>
      </w:pPr>
      <w:bookmarkStart w:id="8" w:name="_Toc349931015"/>
      <w:bookmarkStart w:id="9" w:name="_Toc350001641"/>
    </w:p>
    <w:p w:rsidR="009842E6"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spellStart"/>
      <w:r w:rsidR="00792201" w:rsidRPr="00EA05F8">
        <w:rPr>
          <w:lang w:val="en-GB"/>
        </w:rPr>
        <w:t>pp</w:t>
      </w:r>
      <w:proofErr w:type="spellEnd"/>
      <w:r w:rsidR="009842E6" w:rsidRPr="00EA05F8">
        <w:rPr>
          <w:lang w:val="en-GB"/>
        </w:rPr>
        <w:t>)</w:t>
      </w:r>
      <w:r w:rsidR="003C1AF7" w:rsidRPr="00EA05F8">
        <w:rPr>
          <w:lang w:val="en-GB"/>
        </w:rPr>
        <w:tab/>
      </w:r>
      <w:r w:rsidR="009842E6" w:rsidRPr="00EA05F8">
        <w:rPr>
          <w:lang w:val="en-GB"/>
        </w:rPr>
        <w:t xml:space="preserve"> </w:t>
      </w:r>
      <w:bookmarkEnd w:id="8"/>
      <w:bookmarkEnd w:id="9"/>
      <w:r w:rsidR="00AE4350" w:rsidRPr="00EA05F8">
        <w:rPr>
          <w:lang w:val="en-GB"/>
        </w:rPr>
        <w:t xml:space="preserve">Engage, educate, encourage and support men and boys to take responsibility for their behaviour, to ensure </w:t>
      </w:r>
      <w:r w:rsidR="002051E9" w:rsidRPr="00EA05F8">
        <w:rPr>
          <w:lang w:val="en-GB"/>
        </w:rPr>
        <w:t xml:space="preserve">that men and </w:t>
      </w:r>
      <w:r w:rsidR="00AE4350" w:rsidRPr="00EA05F8">
        <w:rPr>
          <w:lang w:val="en-GB"/>
        </w:rPr>
        <w:t xml:space="preserve">adolescent boys take responsibility for their sexual and reproductive behaviour, </w:t>
      </w:r>
      <w:r w:rsidR="003A57F3" w:rsidRPr="00EA05F8">
        <w:rPr>
          <w:lang w:val="en-GB"/>
        </w:rPr>
        <w:t>and to</w:t>
      </w:r>
      <w:r w:rsidR="002051E9" w:rsidRPr="00EA05F8">
        <w:rPr>
          <w:lang w:val="en-GB"/>
        </w:rPr>
        <w:t xml:space="preserve"> </w:t>
      </w:r>
      <w:r w:rsidR="00AE4350" w:rsidRPr="00EA05F8">
        <w:rPr>
          <w:lang w:val="en-GB"/>
        </w:rPr>
        <w:t>refrain from a</w:t>
      </w:r>
      <w:r w:rsidR="005A0657" w:rsidRPr="00EA05F8">
        <w:rPr>
          <w:lang w:val="en-GB"/>
        </w:rPr>
        <w:t xml:space="preserve">ll forms of discrimination and </w:t>
      </w:r>
      <w:r w:rsidR="00AE4350" w:rsidRPr="00EA05F8">
        <w:rPr>
          <w:lang w:val="en-GB"/>
        </w:rPr>
        <w:t>violence against women and girls; develop, invest in, and implement policies, strategies and programmes, including comprehensive education programmes to increase their understanding of the harmful effects of violence and how it undermines gender equality and human dignity, promote respectful relationships, provide positive role models for gender equality and to encourage men and boys to take an active part and become strategic partners and allies in the prevention and elimination of all forms of discrimination and violence against women and girls</w:t>
      </w:r>
      <w:r w:rsidR="00997CAC" w:rsidRPr="00EA05F8">
        <w:rPr>
          <w:lang w:val="en-GB"/>
        </w:rPr>
        <w:t xml:space="preserve">; </w:t>
      </w:r>
    </w:p>
    <w:p w:rsidR="00474DCD" w:rsidRPr="00EA05F8" w:rsidRDefault="00474DCD" w:rsidP="009F0C0B">
      <w:pPr>
        <w:pStyle w:val="NormalWeb"/>
        <w:tabs>
          <w:tab w:val="left" w:pos="720"/>
        </w:tabs>
        <w:autoSpaceDE w:val="0"/>
        <w:autoSpaceDN w:val="0"/>
        <w:adjustRightInd w:val="0"/>
        <w:jc w:val="both"/>
        <w:rPr>
          <w:bCs/>
          <w:lang w:val="en-GB"/>
        </w:rPr>
      </w:pPr>
    </w:p>
    <w:p w:rsidR="00D27D3F" w:rsidRPr="00EA05F8" w:rsidRDefault="00F73194" w:rsidP="009F0C0B">
      <w:pPr>
        <w:pStyle w:val="NormalWeb"/>
        <w:tabs>
          <w:tab w:val="left" w:pos="720"/>
        </w:tabs>
        <w:autoSpaceDE w:val="0"/>
        <w:autoSpaceDN w:val="0"/>
        <w:adjustRightInd w:val="0"/>
        <w:jc w:val="both"/>
        <w:rPr>
          <w:lang w:val="en-GB"/>
        </w:rPr>
      </w:pPr>
      <w:r w:rsidRPr="00EA05F8">
        <w:rPr>
          <w:rFonts w:eastAsia="Times New Roman"/>
          <w:lang w:val="en-GB"/>
        </w:rPr>
        <w:t>(</w:t>
      </w:r>
      <w:proofErr w:type="spellStart"/>
      <w:proofErr w:type="gramStart"/>
      <w:r w:rsidR="00792201" w:rsidRPr="00EA05F8">
        <w:rPr>
          <w:lang w:val="en-GB"/>
        </w:rPr>
        <w:t>qq</w:t>
      </w:r>
      <w:proofErr w:type="spellEnd"/>
      <w:proofErr w:type="gramEnd"/>
      <w:r w:rsidR="009842E6" w:rsidRPr="00EA05F8">
        <w:rPr>
          <w:lang w:val="en-GB"/>
        </w:rPr>
        <w:t>)</w:t>
      </w:r>
      <w:r w:rsidR="009842E6" w:rsidRPr="00EA05F8">
        <w:rPr>
          <w:lang w:val="en-GB"/>
        </w:rPr>
        <w:tab/>
      </w:r>
      <w:r w:rsidR="00D27D3F" w:rsidRPr="00EA05F8">
        <w:rPr>
          <w:bCs/>
        </w:rPr>
        <w:t xml:space="preserve">Review, enact and strictly enforce laws and regulations concerning the minimum legal age of consent and the minimum age for marriage, raising the minimum age for marriage where necessary, and generate social support for the enforcement of these laws in order to end </w:t>
      </w:r>
      <w:r w:rsidR="00D27D3F" w:rsidRPr="00EA05F8">
        <w:rPr>
          <w:lang w:val="en-GB"/>
        </w:rPr>
        <w:t xml:space="preserve">the practice of child, early and forced marriage; </w:t>
      </w:r>
    </w:p>
    <w:p w:rsidR="00D27D3F" w:rsidRPr="00EA05F8" w:rsidRDefault="00D27D3F" w:rsidP="009F0C0B">
      <w:pPr>
        <w:pStyle w:val="NormalWeb"/>
        <w:tabs>
          <w:tab w:val="left" w:pos="720"/>
        </w:tabs>
        <w:autoSpaceDE w:val="0"/>
        <w:autoSpaceDN w:val="0"/>
        <w:adjustRightInd w:val="0"/>
        <w:jc w:val="both"/>
        <w:rPr>
          <w:lang w:val="en-GB"/>
        </w:rPr>
      </w:pPr>
    </w:p>
    <w:p w:rsidR="00D27D3F" w:rsidRPr="00EA05F8" w:rsidRDefault="00F73194" w:rsidP="009F0C0B">
      <w:pPr>
        <w:pStyle w:val="NormalWeb"/>
        <w:tabs>
          <w:tab w:val="left" w:pos="720"/>
        </w:tabs>
        <w:autoSpaceDE w:val="0"/>
        <w:autoSpaceDN w:val="0"/>
        <w:adjustRightInd w:val="0"/>
        <w:jc w:val="both"/>
        <w:rPr>
          <w:lang w:val="en-GB"/>
        </w:rPr>
      </w:pPr>
      <w:r w:rsidRPr="00EA05F8">
        <w:rPr>
          <w:rFonts w:eastAsia="Times New Roman"/>
          <w:lang w:val="en-GB"/>
        </w:rPr>
        <w:t>(</w:t>
      </w:r>
      <w:proofErr w:type="spellStart"/>
      <w:proofErr w:type="gramStart"/>
      <w:r w:rsidR="00792201" w:rsidRPr="00EA05F8">
        <w:rPr>
          <w:lang w:val="en-GB"/>
        </w:rPr>
        <w:t>rr</w:t>
      </w:r>
      <w:proofErr w:type="spellEnd"/>
      <w:proofErr w:type="gramEnd"/>
      <w:r w:rsidR="004B0785" w:rsidRPr="00EA05F8">
        <w:rPr>
          <w:lang w:val="en-GB"/>
        </w:rPr>
        <w:t>)</w:t>
      </w:r>
      <w:r w:rsidR="004B0785" w:rsidRPr="00EA05F8">
        <w:rPr>
          <w:lang w:val="en-GB"/>
        </w:rPr>
        <w:tab/>
      </w:r>
      <w:r w:rsidR="00D27D3F" w:rsidRPr="00EA05F8">
        <w:rPr>
          <w:lang w:val="en-GB"/>
        </w:rPr>
        <w:t xml:space="preserve">Ensure the provision of viable alternatives and institutional support, including for girls who are already married and/or pregnant, especially educational opportunities with an emphasis on keeping girls in school through post-primary education and promoting the empowerment of </w:t>
      </w:r>
      <w:r w:rsidR="00D27D3F" w:rsidRPr="00EA05F8">
        <w:rPr>
          <w:lang w:val="en-GB"/>
        </w:rPr>
        <w:lastRenderedPageBreak/>
        <w:t>girls through improving educational quality and ensuring safe and hygienic conditions in schools</w:t>
      </w:r>
      <w:r w:rsidR="004B0785" w:rsidRPr="00EA05F8">
        <w:rPr>
          <w:lang w:val="en-GB"/>
        </w:rPr>
        <w:t xml:space="preserve">, </w:t>
      </w:r>
      <w:r w:rsidR="00D27D3F" w:rsidRPr="00EA05F8">
        <w:rPr>
          <w:lang w:val="en-GB"/>
        </w:rPr>
        <w:t xml:space="preserve">physical access to education, including by establishing safe residential facilities and childcare, </w:t>
      </w:r>
      <w:r w:rsidR="00C406AF" w:rsidRPr="00EA05F8">
        <w:rPr>
          <w:lang w:val="en-GB"/>
        </w:rPr>
        <w:t xml:space="preserve">and </w:t>
      </w:r>
      <w:r w:rsidR="00D27D3F" w:rsidRPr="00EA05F8">
        <w:rPr>
          <w:lang w:val="en-GB"/>
        </w:rPr>
        <w:t xml:space="preserve">increasing financial incentives to women and their families where necessary; </w:t>
      </w:r>
      <w:r w:rsidR="00C642F1" w:rsidRPr="00EA05F8">
        <w:rPr>
          <w:lang w:val="en-GB"/>
        </w:rPr>
        <w:t xml:space="preserve"> </w:t>
      </w:r>
    </w:p>
    <w:p w:rsidR="00D27D3F" w:rsidRPr="00EA05F8" w:rsidRDefault="00D27D3F" w:rsidP="009F0C0B">
      <w:pPr>
        <w:pStyle w:val="NormalWeb"/>
        <w:tabs>
          <w:tab w:val="left" w:pos="720"/>
        </w:tabs>
        <w:autoSpaceDE w:val="0"/>
        <w:autoSpaceDN w:val="0"/>
        <w:adjustRightInd w:val="0"/>
        <w:jc w:val="both"/>
        <w:rPr>
          <w:lang w:val="en-GB"/>
        </w:rPr>
      </w:pPr>
    </w:p>
    <w:p w:rsidR="00D27D3F" w:rsidRPr="00EA05F8" w:rsidRDefault="00F73194" w:rsidP="009F0C0B">
      <w:pPr>
        <w:spacing w:after="0" w:line="240" w:lineRule="auto"/>
        <w:jc w:val="both"/>
        <w:rPr>
          <w:rFonts w:ascii="Times New Roman" w:hAnsi="Times New Roman" w:cs="Times New Roman"/>
          <w:sz w:val="24"/>
          <w:szCs w:val="24"/>
          <w:lang w:val="en-GB"/>
        </w:rPr>
      </w:pPr>
      <w:r w:rsidRPr="00EA05F8">
        <w:rPr>
          <w:rFonts w:ascii="Times New Roman" w:eastAsia="Times New Roman" w:hAnsi="Times New Roman" w:cs="Times New Roman"/>
          <w:sz w:val="24"/>
          <w:szCs w:val="24"/>
          <w:lang w:val="en-GB" w:eastAsia="en-US"/>
        </w:rPr>
        <w:t>(</w:t>
      </w:r>
      <w:proofErr w:type="spellStart"/>
      <w:r w:rsidR="00792201" w:rsidRPr="00EA05F8">
        <w:rPr>
          <w:rFonts w:ascii="Times New Roman" w:hAnsi="Times New Roman" w:cs="Times New Roman"/>
          <w:sz w:val="24"/>
          <w:szCs w:val="24"/>
          <w:lang w:val="en-GB"/>
        </w:rPr>
        <w:t>ss</w:t>
      </w:r>
      <w:proofErr w:type="spellEnd"/>
      <w:r w:rsidR="004B0785" w:rsidRPr="00EA05F8">
        <w:rPr>
          <w:rFonts w:ascii="Times New Roman" w:hAnsi="Times New Roman" w:cs="Times New Roman"/>
          <w:sz w:val="24"/>
          <w:szCs w:val="24"/>
          <w:lang w:val="en-GB"/>
        </w:rPr>
        <w:t>)</w:t>
      </w:r>
      <w:r w:rsidR="004B0785" w:rsidRPr="00EA05F8">
        <w:rPr>
          <w:rFonts w:ascii="Times New Roman" w:hAnsi="Times New Roman" w:cs="Times New Roman"/>
          <w:sz w:val="24"/>
          <w:szCs w:val="24"/>
          <w:lang w:val="en-GB"/>
        </w:rPr>
        <w:tab/>
      </w:r>
      <w:r w:rsidR="004A5464" w:rsidRPr="00EA05F8">
        <w:rPr>
          <w:rFonts w:ascii="Times New Roman" w:hAnsi="Times New Roman" w:cs="Times New Roman"/>
          <w:sz w:val="24"/>
          <w:szCs w:val="24"/>
          <w:lang w:val="en-GB"/>
        </w:rPr>
        <w:t xml:space="preserve">Ensure the access of adolescents </w:t>
      </w:r>
      <w:r w:rsidR="003A57F3" w:rsidRPr="00EA05F8">
        <w:rPr>
          <w:rFonts w:ascii="Times New Roman" w:hAnsi="Times New Roman" w:cs="Times New Roman"/>
          <w:sz w:val="24"/>
          <w:szCs w:val="24"/>
          <w:lang w:val="en-GB"/>
        </w:rPr>
        <w:t xml:space="preserve">to </w:t>
      </w:r>
      <w:r w:rsidR="004A5464" w:rsidRPr="00EA05F8">
        <w:rPr>
          <w:rFonts w:ascii="Times New Roman" w:hAnsi="Times New Roman" w:cs="Times New Roman"/>
          <w:sz w:val="24"/>
          <w:szCs w:val="24"/>
          <w:lang w:val="en-GB"/>
        </w:rPr>
        <w:t>services and programmes on preventing early pregnancy, sexually transmitted infections and HIV, ensuring personal safety, and preventing the use and abuse of alcohol and other harmful substances;</w:t>
      </w:r>
    </w:p>
    <w:p w:rsidR="00490283" w:rsidRPr="00EA05F8" w:rsidRDefault="00490283" w:rsidP="009F0C0B">
      <w:pPr>
        <w:spacing w:after="0" w:line="240" w:lineRule="auto"/>
        <w:jc w:val="both"/>
        <w:rPr>
          <w:rFonts w:ascii="Times New Roman" w:hAnsi="Times New Roman" w:cs="Times New Roman"/>
          <w:sz w:val="24"/>
          <w:szCs w:val="24"/>
        </w:rPr>
      </w:pPr>
    </w:p>
    <w:p w:rsidR="00C406AF" w:rsidRPr="00EA05F8" w:rsidRDefault="00F73194" w:rsidP="009F0C0B">
      <w:pPr>
        <w:widowControl w:val="0"/>
        <w:autoSpaceDE w:val="0"/>
        <w:autoSpaceDN w:val="0"/>
        <w:adjustRightInd w:val="0"/>
        <w:spacing w:after="0" w:line="240" w:lineRule="auto"/>
        <w:jc w:val="both"/>
        <w:rPr>
          <w:rFonts w:ascii="Times New Roman" w:hAnsi="Times New Roman" w:cs="Times New Roman"/>
          <w:sz w:val="24"/>
          <w:szCs w:val="24"/>
        </w:rPr>
      </w:pPr>
      <w:r w:rsidRPr="00EA05F8">
        <w:rPr>
          <w:rFonts w:ascii="Times New Roman" w:eastAsia="Times New Roman" w:hAnsi="Times New Roman" w:cs="Times New Roman"/>
          <w:sz w:val="24"/>
          <w:szCs w:val="24"/>
          <w:lang w:val="en-GB" w:eastAsia="en-US"/>
        </w:rPr>
        <w:t>(</w:t>
      </w:r>
      <w:proofErr w:type="spellStart"/>
      <w:proofErr w:type="gramStart"/>
      <w:r w:rsidR="00792201" w:rsidRPr="00EA05F8">
        <w:rPr>
          <w:rFonts w:ascii="Times New Roman" w:hAnsi="Times New Roman" w:cs="Times New Roman"/>
          <w:sz w:val="24"/>
          <w:szCs w:val="24"/>
        </w:rPr>
        <w:t>tt</w:t>
      </w:r>
      <w:proofErr w:type="spellEnd"/>
      <w:proofErr w:type="gramEnd"/>
      <w:r w:rsidR="009842E6" w:rsidRPr="00EA05F8">
        <w:rPr>
          <w:rFonts w:ascii="Times New Roman" w:hAnsi="Times New Roman" w:cs="Times New Roman"/>
          <w:sz w:val="24"/>
          <w:szCs w:val="24"/>
        </w:rPr>
        <w:t>)</w:t>
      </w:r>
      <w:r w:rsidR="009842E6" w:rsidRPr="00EA05F8">
        <w:rPr>
          <w:rFonts w:ascii="Times New Roman" w:hAnsi="Times New Roman" w:cs="Times New Roman"/>
          <w:sz w:val="24"/>
          <w:szCs w:val="24"/>
        </w:rPr>
        <w:tab/>
      </w:r>
      <w:r w:rsidR="003F6C38" w:rsidRPr="00EA05F8">
        <w:rPr>
          <w:rFonts w:ascii="Times New Roman" w:hAnsi="Times New Roman" w:cs="Times New Roman"/>
          <w:sz w:val="24"/>
          <w:szCs w:val="24"/>
        </w:rPr>
        <w:t xml:space="preserve">Develop policies and </w:t>
      </w:r>
      <w:proofErr w:type="spellStart"/>
      <w:r w:rsidR="003F6C38" w:rsidRPr="00EA05F8">
        <w:rPr>
          <w:rFonts w:ascii="Times New Roman" w:hAnsi="Times New Roman" w:cs="Times New Roman"/>
          <w:sz w:val="24"/>
          <w:szCs w:val="24"/>
        </w:rPr>
        <w:t>programmes</w:t>
      </w:r>
      <w:proofErr w:type="spellEnd"/>
      <w:r w:rsidR="003F6C38" w:rsidRPr="00EA05F8">
        <w:rPr>
          <w:rFonts w:ascii="Times New Roman" w:hAnsi="Times New Roman" w:cs="Times New Roman"/>
          <w:sz w:val="24"/>
          <w:szCs w:val="24"/>
        </w:rPr>
        <w:t xml:space="preserve">, giving priority to formal and informal education </w:t>
      </w:r>
      <w:proofErr w:type="spellStart"/>
      <w:r w:rsidR="003F6C38" w:rsidRPr="00EA05F8">
        <w:rPr>
          <w:rFonts w:ascii="Times New Roman" w:hAnsi="Times New Roman" w:cs="Times New Roman"/>
          <w:sz w:val="24"/>
          <w:szCs w:val="24"/>
        </w:rPr>
        <w:t>programmes</w:t>
      </w:r>
      <w:proofErr w:type="spellEnd"/>
      <w:r w:rsidR="003F6C38" w:rsidRPr="00EA05F8">
        <w:rPr>
          <w:rFonts w:ascii="Times New Roman" w:hAnsi="Times New Roman" w:cs="Times New Roman"/>
          <w:sz w:val="24"/>
          <w:szCs w:val="24"/>
        </w:rPr>
        <w:t xml:space="preserve"> that support girls and enable them to acquire knowledge, develop self-esteem and take responsibility for their own lives, including access to a sustainable livelihood; and place special focus on </w:t>
      </w:r>
      <w:proofErr w:type="spellStart"/>
      <w:r w:rsidR="003F6C38" w:rsidRPr="00EA05F8">
        <w:rPr>
          <w:rFonts w:ascii="Times New Roman" w:hAnsi="Times New Roman" w:cs="Times New Roman"/>
          <w:sz w:val="24"/>
          <w:szCs w:val="24"/>
        </w:rPr>
        <w:t>programmes</w:t>
      </w:r>
      <w:proofErr w:type="spellEnd"/>
      <w:r w:rsidR="003F6C38" w:rsidRPr="00EA05F8">
        <w:rPr>
          <w:rFonts w:ascii="Times New Roman" w:hAnsi="Times New Roman" w:cs="Times New Roman"/>
          <w:sz w:val="24"/>
          <w:szCs w:val="24"/>
        </w:rPr>
        <w:t xml:space="preserve"> to educate women and men, especially parents and caregivers, on the importance of girls' physical and mental health and well-being</w:t>
      </w:r>
      <w:r w:rsidR="000C63C3" w:rsidRPr="00EA05F8">
        <w:rPr>
          <w:rFonts w:ascii="Times New Roman" w:hAnsi="Times New Roman" w:cs="Times New Roman"/>
          <w:sz w:val="24"/>
          <w:szCs w:val="24"/>
        </w:rPr>
        <w:t xml:space="preserve">, including the elimination of </w:t>
      </w:r>
      <w:r w:rsidR="003F6C38" w:rsidRPr="00EA05F8">
        <w:rPr>
          <w:rFonts w:ascii="Times New Roman" w:hAnsi="Times New Roman" w:cs="Times New Roman"/>
          <w:sz w:val="24"/>
          <w:szCs w:val="24"/>
        </w:rPr>
        <w:t>c</w:t>
      </w:r>
      <w:r w:rsidR="000C63C3" w:rsidRPr="00EA05F8">
        <w:rPr>
          <w:rFonts w:ascii="Times New Roman" w:hAnsi="Times New Roman" w:cs="Times New Roman"/>
          <w:sz w:val="24"/>
          <w:szCs w:val="24"/>
        </w:rPr>
        <w:t>hild, early and forced marriage</w:t>
      </w:r>
      <w:r w:rsidR="003F6C38" w:rsidRPr="00EA05F8">
        <w:rPr>
          <w:rFonts w:ascii="Times New Roman" w:hAnsi="Times New Roman" w:cs="Times New Roman"/>
          <w:sz w:val="24"/>
          <w:szCs w:val="24"/>
        </w:rPr>
        <w:t xml:space="preserve">, violence against women and girls, female genital mutilation, child sexual exploitation, including commercial sexual exploitation, sexual abuse, rape, incest and abduction, and the elimination of discrimination against girls such as in food allocation; </w:t>
      </w:r>
      <w:r w:rsidR="00C642F1" w:rsidRPr="00EA05F8">
        <w:rPr>
          <w:rFonts w:ascii="Times New Roman" w:hAnsi="Times New Roman" w:cs="Times New Roman"/>
          <w:sz w:val="24"/>
          <w:szCs w:val="24"/>
        </w:rPr>
        <w:t xml:space="preserve"> </w:t>
      </w:r>
    </w:p>
    <w:p w:rsidR="00DB0E88" w:rsidRPr="00EA05F8" w:rsidRDefault="00DB0E88" w:rsidP="009F0C0B">
      <w:pPr>
        <w:pStyle w:val="NormalWeb"/>
        <w:tabs>
          <w:tab w:val="left" w:pos="720"/>
        </w:tabs>
        <w:autoSpaceDE w:val="0"/>
        <w:autoSpaceDN w:val="0"/>
        <w:adjustRightInd w:val="0"/>
        <w:jc w:val="both"/>
        <w:rPr>
          <w:rFonts w:eastAsia="Times New Roman"/>
          <w:lang w:val="en-GB"/>
        </w:rPr>
      </w:pPr>
    </w:p>
    <w:p w:rsidR="00124A84" w:rsidRPr="00EA05F8" w:rsidRDefault="00F73194" w:rsidP="009F0C0B">
      <w:pPr>
        <w:pStyle w:val="NormalWeb"/>
        <w:tabs>
          <w:tab w:val="left" w:pos="720"/>
        </w:tabs>
        <w:autoSpaceDE w:val="0"/>
        <w:autoSpaceDN w:val="0"/>
        <w:adjustRightInd w:val="0"/>
        <w:jc w:val="both"/>
        <w:rPr>
          <w:rFonts w:eastAsia="SimSun"/>
          <w:lang w:val="en-GB" w:eastAsia="zh-CN"/>
        </w:rPr>
      </w:pPr>
      <w:r w:rsidRPr="00EA05F8">
        <w:rPr>
          <w:rFonts w:eastAsia="Times New Roman"/>
          <w:lang w:val="en-GB"/>
        </w:rPr>
        <w:t>(</w:t>
      </w:r>
      <w:proofErr w:type="spellStart"/>
      <w:proofErr w:type="gramStart"/>
      <w:r w:rsidR="00792201" w:rsidRPr="00EA05F8">
        <w:rPr>
          <w:lang w:val="en-GB"/>
        </w:rPr>
        <w:t>uu</w:t>
      </w:r>
      <w:proofErr w:type="spellEnd"/>
      <w:proofErr w:type="gramEnd"/>
      <w:r w:rsidR="00124A84" w:rsidRPr="00EA05F8">
        <w:rPr>
          <w:lang w:val="en-GB"/>
        </w:rPr>
        <w:t>)</w:t>
      </w:r>
      <w:r w:rsidR="002D1B9F" w:rsidRPr="00EA05F8">
        <w:rPr>
          <w:lang w:val="en-GB"/>
        </w:rPr>
        <w:tab/>
      </w:r>
      <w:r w:rsidR="00124A84" w:rsidRPr="00EA05F8">
        <w:rPr>
          <w:rFonts w:eastAsia="SimSun"/>
          <w:lang w:val="en-GB" w:eastAsia="zh-CN"/>
        </w:rPr>
        <w:t xml:space="preserve">Develop and support existing policies and programmes targeting children and young people, especially women, who have experienced or witnessed domestic violence or sexual abuse, including protection for children in the justice system, so as to reduce the risk of their possible re-victimization or perpetration of violence and restore their health; and implement such programmes in a gender-responsive manner with the meaningful participation of young people, civil society and women’s and youth organizations, and educational and health institutions; </w:t>
      </w:r>
      <w:r w:rsidR="00C642F1" w:rsidRPr="00EA05F8">
        <w:rPr>
          <w:rFonts w:eastAsia="SimSun"/>
          <w:lang w:val="en-GB" w:eastAsia="zh-CN"/>
        </w:rPr>
        <w:t xml:space="preserve"> </w:t>
      </w:r>
    </w:p>
    <w:p w:rsidR="0033349C" w:rsidRPr="00EA05F8" w:rsidRDefault="0033349C" w:rsidP="009F0C0B">
      <w:pPr>
        <w:spacing w:after="0" w:line="240" w:lineRule="auto"/>
        <w:jc w:val="both"/>
        <w:rPr>
          <w:rFonts w:ascii="Times New Roman" w:eastAsia="SimSun" w:hAnsi="Times New Roman" w:cs="Times New Roman"/>
          <w:sz w:val="24"/>
          <w:szCs w:val="24"/>
          <w:lang w:val="en-GB" w:eastAsia="zh-CN"/>
        </w:rPr>
      </w:pPr>
    </w:p>
    <w:p w:rsidR="00A22FD5" w:rsidRPr="00EA05F8" w:rsidRDefault="00F73194" w:rsidP="009F0C0B">
      <w:pPr>
        <w:pStyle w:val="NoSpacing"/>
        <w:jc w:val="both"/>
        <w:rPr>
          <w:rFonts w:cs="Times New Roman"/>
          <w:szCs w:val="24"/>
          <w:lang w:val="en-GB"/>
        </w:rPr>
      </w:pPr>
      <w:r w:rsidRPr="00EA05F8">
        <w:rPr>
          <w:rFonts w:eastAsia="Times New Roman" w:cs="Times New Roman"/>
          <w:szCs w:val="24"/>
          <w:lang w:val="en-GB"/>
        </w:rPr>
        <w:t>(</w:t>
      </w:r>
      <w:proofErr w:type="spellStart"/>
      <w:r w:rsidR="00792201" w:rsidRPr="00EA05F8">
        <w:rPr>
          <w:rFonts w:cs="Times New Roman"/>
          <w:szCs w:val="24"/>
          <w:lang w:val="en-GB"/>
        </w:rPr>
        <w:t>vv</w:t>
      </w:r>
      <w:proofErr w:type="spellEnd"/>
      <w:r w:rsidR="00FD073F" w:rsidRPr="00EA05F8">
        <w:rPr>
          <w:rFonts w:cs="Times New Roman"/>
          <w:szCs w:val="24"/>
          <w:lang w:val="en-GB"/>
        </w:rPr>
        <w:t>)</w:t>
      </w:r>
      <w:r w:rsidR="002D1B9F" w:rsidRPr="00EA05F8">
        <w:rPr>
          <w:rFonts w:cs="Times New Roman"/>
          <w:szCs w:val="24"/>
          <w:lang w:val="en-GB"/>
        </w:rPr>
        <w:tab/>
      </w:r>
      <w:r w:rsidR="00FD073F" w:rsidRPr="00EA05F8">
        <w:rPr>
          <w:rFonts w:cs="Times New Roman"/>
          <w:szCs w:val="24"/>
          <w:lang w:val="en-GB"/>
        </w:rPr>
        <w:t>Recognize the important role the media can play in the elimination of gender stereotypes, including those perpetuated by commercial advertisements, and in promoting non-discriminatory and gender-sensitive reporting, including by preserving the confidentiality of the identity of victims and survivors where appropriate; and, to the extent consistent with freedom of expression, encourage the media to improve public awareness on violence against women and girls, to train those who work in the media, and to develop and strengthen self-regulatory mechanisms to promote balanced and non-stereotypical portrayals of women with a view to eliminating discrimination against and the exploitation of women and girls and refraining from presenting them as inferior beings and exploiting them as sexual objects and commodities and instead present women and girls as creative human beings, key actors and contributors to and beneficiarie</w:t>
      </w:r>
      <w:r w:rsidR="00D07531" w:rsidRPr="00EA05F8">
        <w:rPr>
          <w:rFonts w:cs="Times New Roman"/>
          <w:szCs w:val="24"/>
          <w:lang w:val="en-GB"/>
        </w:rPr>
        <w:t>s of the process of development;</w:t>
      </w:r>
      <w:r w:rsidR="00FD073F" w:rsidRPr="00EA05F8">
        <w:rPr>
          <w:rFonts w:cs="Times New Roman"/>
          <w:szCs w:val="24"/>
          <w:lang w:val="en-GB"/>
        </w:rPr>
        <w:t xml:space="preserve"> </w:t>
      </w:r>
      <w:r w:rsidR="00C642F1" w:rsidRPr="00EA05F8">
        <w:rPr>
          <w:rFonts w:cs="Times New Roman"/>
          <w:szCs w:val="24"/>
          <w:lang w:val="en-GB"/>
        </w:rPr>
        <w:t xml:space="preserve"> </w:t>
      </w:r>
    </w:p>
    <w:p w:rsidR="00FD073F" w:rsidRPr="00EA05F8" w:rsidRDefault="00FD073F" w:rsidP="009F0C0B">
      <w:pPr>
        <w:pStyle w:val="NoSpacing"/>
        <w:jc w:val="both"/>
        <w:rPr>
          <w:rFonts w:eastAsia="Times New Roman" w:cs="Times New Roman"/>
          <w:szCs w:val="24"/>
          <w:lang w:val="en-GB"/>
        </w:rPr>
      </w:pPr>
    </w:p>
    <w:p w:rsidR="00DD5184" w:rsidRPr="00EA05F8" w:rsidRDefault="00F73194" w:rsidP="009F0C0B">
      <w:pPr>
        <w:pStyle w:val="NoSpacing"/>
        <w:jc w:val="both"/>
        <w:rPr>
          <w:rFonts w:eastAsia="Times New Roman" w:cs="Times New Roman"/>
          <w:bCs/>
          <w:szCs w:val="24"/>
          <w:lang w:val="en-GB"/>
        </w:rPr>
      </w:pPr>
      <w:r w:rsidRPr="00EA05F8">
        <w:rPr>
          <w:rFonts w:eastAsia="Times New Roman" w:cs="Times New Roman"/>
          <w:szCs w:val="24"/>
          <w:lang w:val="en-GB"/>
        </w:rPr>
        <w:t>(</w:t>
      </w:r>
      <w:proofErr w:type="spellStart"/>
      <w:proofErr w:type="gramStart"/>
      <w:r w:rsidR="00792201" w:rsidRPr="00EA05F8">
        <w:rPr>
          <w:rFonts w:eastAsia="Times New Roman" w:cs="Times New Roman"/>
          <w:szCs w:val="24"/>
          <w:lang w:val="en-GB"/>
        </w:rPr>
        <w:t>ww</w:t>
      </w:r>
      <w:proofErr w:type="spellEnd"/>
      <w:proofErr w:type="gramEnd"/>
      <w:r w:rsidR="00DD5184" w:rsidRPr="00EA05F8">
        <w:rPr>
          <w:rFonts w:eastAsia="Times New Roman" w:cs="Times New Roman"/>
          <w:szCs w:val="24"/>
          <w:lang w:val="en-GB"/>
        </w:rPr>
        <w:t>)</w:t>
      </w:r>
      <w:r w:rsidR="00DD5184" w:rsidRPr="00EA05F8">
        <w:rPr>
          <w:rFonts w:eastAsia="Times New Roman" w:cs="Times New Roman"/>
          <w:szCs w:val="24"/>
          <w:lang w:val="en-GB"/>
        </w:rPr>
        <w:tab/>
      </w:r>
      <w:r w:rsidR="00DD5184" w:rsidRPr="00EA05F8">
        <w:rPr>
          <w:rFonts w:eastAsia="Times New Roman" w:cs="Times New Roman"/>
          <w:bCs/>
          <w:szCs w:val="24"/>
          <w:lang w:val="en-GB"/>
        </w:rPr>
        <w:t>Support the development and use of ICT and social media as a resource for the e</w:t>
      </w:r>
      <w:r w:rsidR="00AE1631" w:rsidRPr="00EA05F8">
        <w:rPr>
          <w:rFonts w:eastAsia="Times New Roman" w:cs="Times New Roman"/>
          <w:bCs/>
          <w:szCs w:val="24"/>
          <w:lang w:val="en-GB"/>
        </w:rPr>
        <w:t xml:space="preserve">mpowerment of women and girls, </w:t>
      </w:r>
      <w:r w:rsidR="00AE1631" w:rsidRPr="00EA05F8">
        <w:rPr>
          <w:rFonts w:eastAsia="Times New Roman" w:cs="Times New Roman"/>
          <w:bCs/>
          <w:szCs w:val="24"/>
        </w:rPr>
        <w:t>including</w:t>
      </w:r>
      <w:r w:rsidR="00DD5184" w:rsidRPr="00EA05F8">
        <w:rPr>
          <w:rFonts w:eastAsia="Times New Roman" w:cs="Times New Roman"/>
          <w:bCs/>
          <w:szCs w:val="24"/>
        </w:rPr>
        <w:t xml:space="preserve"> access to information on the prevention of and response to violence against women and girls; </w:t>
      </w:r>
      <w:r w:rsidR="00DD5184" w:rsidRPr="00EA05F8">
        <w:rPr>
          <w:rFonts w:eastAsia="Times New Roman" w:cs="Times New Roman"/>
          <w:bCs/>
          <w:szCs w:val="24"/>
          <w:lang w:val="en-GB"/>
        </w:rPr>
        <w:t xml:space="preserve">and develop mechanisms to combat the use of ICT and social media to perpetrate violence against women and girls, including the criminal misuse of ICT for sexual harassment, sexual exploitation, child pornography and trafficking in women and girls, and emerging forms of violence such as cyber stalking, cyber bullying and privacy violations that compromise women’s and girls’ safety; </w:t>
      </w:r>
      <w:r w:rsidR="00C642F1" w:rsidRPr="00EA05F8">
        <w:rPr>
          <w:rFonts w:eastAsia="Times New Roman" w:cs="Times New Roman"/>
          <w:bCs/>
          <w:szCs w:val="24"/>
          <w:lang w:val="en-GB"/>
        </w:rPr>
        <w:t xml:space="preserve"> </w:t>
      </w:r>
    </w:p>
    <w:p w:rsidR="00DD5184" w:rsidRPr="00EA05F8" w:rsidRDefault="00DD5184" w:rsidP="009F0C0B">
      <w:pPr>
        <w:pStyle w:val="NoSpacing"/>
        <w:jc w:val="both"/>
        <w:rPr>
          <w:rFonts w:eastAsia="Times New Roman" w:cs="Times New Roman"/>
          <w:bCs/>
          <w:szCs w:val="24"/>
          <w:lang w:val="en-GB"/>
        </w:rPr>
      </w:pPr>
    </w:p>
    <w:p w:rsidR="00DD5184" w:rsidRPr="00EA05F8" w:rsidRDefault="00F73194" w:rsidP="009F0C0B">
      <w:pPr>
        <w:pStyle w:val="NormalWeb"/>
        <w:autoSpaceDE w:val="0"/>
        <w:autoSpaceDN w:val="0"/>
        <w:jc w:val="both"/>
        <w:rPr>
          <w:iCs/>
        </w:rPr>
      </w:pPr>
      <w:r w:rsidRPr="00EA05F8">
        <w:rPr>
          <w:rFonts w:eastAsia="Times New Roman"/>
          <w:lang w:val="en-GB"/>
        </w:rPr>
        <w:t>(</w:t>
      </w:r>
      <w:r w:rsidR="00792201" w:rsidRPr="00EA05F8">
        <w:rPr>
          <w:lang w:val="en-GB"/>
        </w:rPr>
        <w:t>xx</w:t>
      </w:r>
      <w:r w:rsidR="00DD5184" w:rsidRPr="00EA05F8">
        <w:t>)</w:t>
      </w:r>
      <w:r w:rsidR="00DD5184" w:rsidRPr="00EA05F8">
        <w:tab/>
      </w:r>
      <w:r w:rsidR="00DD5184" w:rsidRPr="00EA05F8">
        <w:rPr>
          <w:iCs/>
        </w:rPr>
        <w:t>Improve the safety of girls at</w:t>
      </w:r>
      <w:r w:rsidR="001A0F03" w:rsidRPr="00EA05F8">
        <w:rPr>
          <w:iCs/>
        </w:rPr>
        <w:t>,</w:t>
      </w:r>
      <w:r w:rsidR="00DD5184" w:rsidRPr="00EA05F8">
        <w:rPr>
          <w:iCs/>
        </w:rPr>
        <w:t xml:space="preserve"> and on the way to and from school, including by establishing a safe and violence free environment by improving infrastructure such as </w:t>
      </w:r>
      <w:r w:rsidR="00DD5184" w:rsidRPr="00EA05F8">
        <w:rPr>
          <w:iCs/>
        </w:rPr>
        <w:lastRenderedPageBreak/>
        <w:t xml:space="preserve">transportation, providing separate and adequate sanitation facilities, improved lighting, playgrounds and safe environments; adopting national policies to prohibit, prevent and address violence against children, especially girls, including sexual harassment and bullying and other forms of violence, through measures such as conducting violence prevention activities in schools and communities, and establishing and enforcing penalties for violence against girls; </w:t>
      </w:r>
      <w:r w:rsidR="00C642F1" w:rsidRPr="00EA05F8">
        <w:rPr>
          <w:rFonts w:eastAsia="Times New Roman"/>
          <w:bCs/>
          <w:lang w:val="en-GB"/>
        </w:rPr>
        <w:t xml:space="preserve"> </w:t>
      </w:r>
    </w:p>
    <w:p w:rsidR="00DD5184" w:rsidRPr="00EA05F8" w:rsidRDefault="00DD5184" w:rsidP="009F0C0B">
      <w:pPr>
        <w:pStyle w:val="NormalWeb"/>
        <w:autoSpaceDE w:val="0"/>
        <w:autoSpaceDN w:val="0"/>
        <w:jc w:val="both"/>
        <w:rPr>
          <w:iCs/>
        </w:rPr>
      </w:pPr>
    </w:p>
    <w:p w:rsidR="00DD5184" w:rsidRPr="00EA05F8" w:rsidRDefault="00F73194" w:rsidP="009F0C0B">
      <w:pPr>
        <w:pStyle w:val="NormalWeb"/>
        <w:autoSpaceDE w:val="0"/>
        <w:autoSpaceDN w:val="0"/>
        <w:jc w:val="both"/>
      </w:pPr>
      <w:r w:rsidRPr="00EA05F8">
        <w:rPr>
          <w:rFonts w:eastAsia="Times New Roman"/>
          <w:lang w:val="en-GB"/>
        </w:rPr>
        <w:t>(</w:t>
      </w:r>
      <w:proofErr w:type="spellStart"/>
      <w:proofErr w:type="gramStart"/>
      <w:r w:rsidR="00792201" w:rsidRPr="00EA05F8">
        <w:t>yy</w:t>
      </w:r>
      <w:proofErr w:type="spellEnd"/>
      <w:proofErr w:type="gramEnd"/>
      <w:r w:rsidR="00DD5184" w:rsidRPr="00EA05F8">
        <w:t>)</w:t>
      </w:r>
      <w:r w:rsidR="00E25A02" w:rsidRPr="00EA05F8">
        <w:tab/>
      </w:r>
      <w:r w:rsidR="00DD5184" w:rsidRPr="00EA05F8">
        <w:rPr>
          <w:bCs/>
        </w:rPr>
        <w:t>Take measures to</w:t>
      </w:r>
      <w:r w:rsidR="00DD5184" w:rsidRPr="00EA05F8">
        <w:t xml:space="preserve"> ensure that </w:t>
      </w:r>
      <w:r w:rsidR="00DD5184" w:rsidRPr="00EA05F8">
        <w:rPr>
          <w:bCs/>
        </w:rPr>
        <w:t xml:space="preserve">all </w:t>
      </w:r>
      <w:r w:rsidR="00DD5184" w:rsidRPr="00EA05F8">
        <w:t xml:space="preserve">workplaces are free from discrimination and </w:t>
      </w:r>
      <w:r w:rsidR="00DD5184" w:rsidRPr="00EA05F8">
        <w:rPr>
          <w:bCs/>
        </w:rPr>
        <w:t>exploitation</w:t>
      </w:r>
      <w:r w:rsidR="00DD5184" w:rsidRPr="00EA05F8">
        <w:t xml:space="preserve">, violence, and sexual harassment and bullying, and that they address discrimination and violence against women, and girls as appropriate, through measures such as regulatory and oversight frameworks and reforms, collective agreements, codes of conduct, including </w:t>
      </w:r>
      <w:r w:rsidR="00DD5184" w:rsidRPr="00EA05F8">
        <w:rPr>
          <w:bCs/>
        </w:rPr>
        <w:t>appropriate disciplinary measures</w:t>
      </w:r>
      <w:r w:rsidR="00DD5184" w:rsidRPr="00EA05F8">
        <w:t xml:space="preserve">, protocols and procedures, </w:t>
      </w:r>
      <w:r w:rsidR="00DD5184" w:rsidRPr="00EA05F8">
        <w:rPr>
          <w:bCs/>
        </w:rPr>
        <w:t>referral of cases of violence to health services for treatment and police for investigation;</w:t>
      </w:r>
      <w:r w:rsidR="00DD5184" w:rsidRPr="00EA05F8">
        <w:t xml:space="preserve"> as well as </w:t>
      </w:r>
      <w:r w:rsidR="00DD5184" w:rsidRPr="00EA05F8">
        <w:rPr>
          <w:bCs/>
        </w:rPr>
        <w:t xml:space="preserve">through </w:t>
      </w:r>
      <w:r w:rsidR="00DD5184" w:rsidRPr="00EA05F8">
        <w:t xml:space="preserve">awareness-raising and capacity-building, in collaboration with employers, </w:t>
      </w:r>
      <w:r w:rsidR="00DD5184" w:rsidRPr="00EA05F8">
        <w:rPr>
          <w:bCs/>
        </w:rPr>
        <w:t>unions</w:t>
      </w:r>
      <w:r w:rsidR="00DD5184" w:rsidRPr="00EA05F8">
        <w:t xml:space="preserve"> and workers, </w:t>
      </w:r>
      <w:r w:rsidR="00DD5184" w:rsidRPr="00EA05F8">
        <w:rPr>
          <w:bCs/>
        </w:rPr>
        <w:t xml:space="preserve">including workplace services and flexibility for victims </w:t>
      </w:r>
      <w:r w:rsidR="00381DEF" w:rsidRPr="00EA05F8">
        <w:rPr>
          <w:bCs/>
        </w:rPr>
        <w:t>and survivors</w:t>
      </w:r>
      <w:r w:rsidR="00DD5184" w:rsidRPr="00EA05F8">
        <w:t xml:space="preserve">; </w:t>
      </w:r>
      <w:r w:rsidR="00C642F1" w:rsidRPr="00EA05F8">
        <w:t xml:space="preserve"> </w:t>
      </w:r>
    </w:p>
    <w:p w:rsidR="009842E6" w:rsidRPr="00EA05F8" w:rsidRDefault="009842E6" w:rsidP="009F0C0B">
      <w:pPr>
        <w:pStyle w:val="NormalWeb"/>
        <w:tabs>
          <w:tab w:val="left" w:pos="720"/>
        </w:tabs>
        <w:autoSpaceDE w:val="0"/>
        <w:autoSpaceDN w:val="0"/>
        <w:adjustRightInd w:val="0"/>
        <w:jc w:val="both"/>
      </w:pPr>
    </w:p>
    <w:p w:rsidR="00474DCD" w:rsidRPr="00EA05F8" w:rsidRDefault="00F73194" w:rsidP="009F0C0B">
      <w:pPr>
        <w:pStyle w:val="NormalWeb"/>
        <w:tabs>
          <w:tab w:val="left" w:pos="720"/>
        </w:tabs>
        <w:autoSpaceDE w:val="0"/>
        <w:autoSpaceDN w:val="0"/>
        <w:adjustRightInd w:val="0"/>
        <w:jc w:val="both"/>
        <w:rPr>
          <w:lang w:val="en-GB"/>
        </w:rPr>
      </w:pPr>
      <w:r w:rsidRPr="00EA05F8">
        <w:rPr>
          <w:rFonts w:eastAsia="Times New Roman"/>
          <w:lang w:val="en-GB"/>
        </w:rPr>
        <w:t>(</w:t>
      </w:r>
      <w:proofErr w:type="spellStart"/>
      <w:proofErr w:type="gramStart"/>
      <w:r w:rsidR="00792201" w:rsidRPr="00EA05F8">
        <w:t>zz</w:t>
      </w:r>
      <w:proofErr w:type="spellEnd"/>
      <w:proofErr w:type="gramEnd"/>
      <w:r w:rsidR="00C264DE" w:rsidRPr="00EA05F8">
        <w:rPr>
          <w:lang w:val="en-GB"/>
        </w:rPr>
        <w:t>)</w:t>
      </w:r>
      <w:r w:rsidR="00C264DE" w:rsidRPr="00EA05F8">
        <w:rPr>
          <w:lang w:val="en-GB"/>
        </w:rPr>
        <w:tab/>
        <w:t xml:space="preserve">Increase measures to protect women and girls from violence and harassment, including sexual harassment and bullying, in both public and private spaces, to address security and safety, through awareness-raising, involvement of local communities, crime prevention laws, policies, programmes such as the UN Safe Cities initiative, improved urban planning, infrastructures, public transport and street lighting, and also through social and interactive media; </w:t>
      </w:r>
      <w:r w:rsidR="00C642F1" w:rsidRPr="00EA05F8">
        <w:rPr>
          <w:lang w:val="en-GB"/>
        </w:rPr>
        <w:t xml:space="preserve"> </w:t>
      </w:r>
    </w:p>
    <w:p w:rsidR="00C264DE" w:rsidRPr="00EA05F8" w:rsidRDefault="00C264DE" w:rsidP="009F0C0B">
      <w:pPr>
        <w:pStyle w:val="NormalWeb"/>
        <w:tabs>
          <w:tab w:val="left" w:pos="720"/>
        </w:tabs>
        <w:autoSpaceDE w:val="0"/>
        <w:autoSpaceDN w:val="0"/>
        <w:adjustRightInd w:val="0"/>
        <w:jc w:val="both"/>
        <w:rPr>
          <w:bCs/>
          <w:lang w:val="en-GB"/>
        </w:rPr>
      </w:pPr>
    </w:p>
    <w:p w:rsidR="00431C35" w:rsidRPr="00EA05F8" w:rsidRDefault="00F73194" w:rsidP="009F0C0B">
      <w:pPr>
        <w:pStyle w:val="NormalWeb"/>
        <w:tabs>
          <w:tab w:val="left" w:pos="720"/>
        </w:tabs>
        <w:autoSpaceDE w:val="0"/>
        <w:autoSpaceDN w:val="0"/>
        <w:adjustRightInd w:val="0"/>
        <w:jc w:val="both"/>
        <w:rPr>
          <w:bCs/>
          <w:lang w:val="en-GB"/>
        </w:rPr>
      </w:pPr>
      <w:r w:rsidRPr="00EA05F8">
        <w:rPr>
          <w:rFonts w:eastAsia="Times New Roman"/>
          <w:lang w:val="en-GB"/>
        </w:rPr>
        <w:t>(</w:t>
      </w:r>
      <w:proofErr w:type="spellStart"/>
      <w:proofErr w:type="gramStart"/>
      <w:r w:rsidR="00321CB8" w:rsidRPr="00EA05F8">
        <w:rPr>
          <w:bCs/>
          <w:lang w:val="en-GB"/>
        </w:rPr>
        <w:t>aaa</w:t>
      </w:r>
      <w:proofErr w:type="spellEnd"/>
      <w:proofErr w:type="gramEnd"/>
      <w:r w:rsidR="009842E6" w:rsidRPr="00EA05F8">
        <w:rPr>
          <w:bCs/>
          <w:lang w:val="en-GB"/>
        </w:rPr>
        <w:t>)</w:t>
      </w:r>
      <w:r w:rsidR="009842E6" w:rsidRPr="00EA05F8">
        <w:rPr>
          <w:bCs/>
          <w:lang w:val="en-GB"/>
        </w:rPr>
        <w:tab/>
      </w:r>
      <w:r w:rsidR="00431C35" w:rsidRPr="00EA05F8">
        <w:rPr>
          <w:bCs/>
          <w:lang w:val="en-GB"/>
        </w:rPr>
        <w:t xml:space="preserve">Condemn and take action to prevent violence against women and girls in health care settings, including sexual harassment, humiliation and forced medical procedures, or those conducted without informed consent, and which may be irreversible, such as forced hysterectomy, forced caesarean section, forced sterilization, forced abortion, and forced use of contraceptives, especially for </w:t>
      </w:r>
      <w:r w:rsidR="00431C35" w:rsidRPr="00EA05F8">
        <w:t xml:space="preserve">particularly vulnerable and </w:t>
      </w:r>
      <w:r w:rsidR="00431C35" w:rsidRPr="00EA05F8">
        <w:rPr>
          <w:bCs/>
          <w:lang w:val="en-GB"/>
        </w:rPr>
        <w:t xml:space="preserve">disadvantaged women and girls, such as those living with HIV, women and girls with disabilities, indigenous and </w:t>
      </w:r>
      <w:r w:rsidR="001A0F03" w:rsidRPr="00EA05F8">
        <w:rPr>
          <w:bCs/>
          <w:lang w:val="en-GB"/>
        </w:rPr>
        <w:t>a</w:t>
      </w:r>
      <w:r w:rsidR="00431C35" w:rsidRPr="00EA05F8">
        <w:rPr>
          <w:bCs/>
          <w:lang w:val="en-GB"/>
        </w:rPr>
        <w:t>fro-descendent women and girls, pregnant adolescents and young mothers, older women, and women and girls from national or ethnic minorities</w:t>
      </w:r>
      <w:r w:rsidR="00E25A02" w:rsidRPr="00EA05F8">
        <w:rPr>
          <w:bCs/>
          <w:lang w:val="en-GB"/>
        </w:rPr>
        <w:t xml:space="preserve">; </w:t>
      </w:r>
      <w:r w:rsidR="00C642F1" w:rsidRPr="00EA05F8">
        <w:rPr>
          <w:bCs/>
          <w:lang w:val="en-GB"/>
        </w:rPr>
        <w:t xml:space="preserve"> </w:t>
      </w:r>
    </w:p>
    <w:p w:rsidR="00474DCD" w:rsidRPr="00EA05F8" w:rsidRDefault="00474DCD" w:rsidP="009F0C0B">
      <w:pPr>
        <w:pStyle w:val="NormalWeb"/>
        <w:tabs>
          <w:tab w:val="left" w:pos="720"/>
        </w:tabs>
        <w:autoSpaceDE w:val="0"/>
        <w:autoSpaceDN w:val="0"/>
        <w:adjustRightInd w:val="0"/>
        <w:jc w:val="both"/>
        <w:rPr>
          <w:bCs/>
          <w:lang w:val="en-GB"/>
        </w:rPr>
      </w:pPr>
    </w:p>
    <w:p w:rsidR="008C463E"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spellStart"/>
      <w:proofErr w:type="gramStart"/>
      <w:r w:rsidR="00321CB8" w:rsidRPr="00EA05F8">
        <w:rPr>
          <w:lang w:val="en-GB"/>
        </w:rPr>
        <w:t>bbb</w:t>
      </w:r>
      <w:proofErr w:type="spellEnd"/>
      <w:proofErr w:type="gramEnd"/>
      <w:r w:rsidR="00906AAA" w:rsidRPr="00EA05F8">
        <w:t>)</w:t>
      </w:r>
      <w:r w:rsidR="00D613FD" w:rsidRPr="00EA05F8">
        <w:tab/>
      </w:r>
      <w:r w:rsidR="00906AAA" w:rsidRPr="00EA05F8">
        <w:t xml:space="preserve"> Further adopt and implement measures to ensure social and legal inclusion and protection of women migrants, including women migrant workers in origin, transit and destination countries, and promote and protect the full realization of their human rights, and their protection against violence and exploitation; implement gender</w:t>
      </w:r>
      <w:r w:rsidR="003341E0" w:rsidRPr="00EA05F8">
        <w:t>-</w:t>
      </w:r>
      <w:r w:rsidR="00906AAA" w:rsidRPr="00EA05F8">
        <w:t xml:space="preserve">sensitive policies and </w:t>
      </w:r>
      <w:proofErr w:type="spellStart"/>
      <w:r w:rsidR="00906AAA" w:rsidRPr="00EA05F8">
        <w:t>programmes</w:t>
      </w:r>
      <w:proofErr w:type="spellEnd"/>
      <w:r w:rsidR="00906AAA" w:rsidRPr="00EA05F8">
        <w:t xml:space="preserve"> for women migrant workers and provide safe and legal channels that recognize their skills and education, provide fair </w:t>
      </w:r>
      <w:proofErr w:type="spellStart"/>
      <w:r w:rsidR="00906AAA" w:rsidRPr="00EA05F8">
        <w:t>labour</w:t>
      </w:r>
      <w:proofErr w:type="spellEnd"/>
      <w:r w:rsidR="00906AAA" w:rsidRPr="00EA05F8">
        <w:t xml:space="preserve"> conditions, and as appropriate facilitate their productive employment and decent work as well as integration into the </w:t>
      </w:r>
      <w:proofErr w:type="spellStart"/>
      <w:r w:rsidR="00906AAA" w:rsidRPr="00EA05F8">
        <w:t>labour</w:t>
      </w:r>
      <w:proofErr w:type="spellEnd"/>
      <w:r w:rsidR="00906AAA" w:rsidRPr="00EA05F8">
        <w:t xml:space="preserve"> force</w:t>
      </w:r>
      <w:r w:rsidR="008C463E" w:rsidRPr="00EA05F8">
        <w:t>;</w:t>
      </w:r>
    </w:p>
    <w:p w:rsidR="008C463E" w:rsidRPr="00EA05F8" w:rsidRDefault="008C463E" w:rsidP="009F0C0B">
      <w:pPr>
        <w:pStyle w:val="NormalWeb"/>
        <w:tabs>
          <w:tab w:val="left" w:pos="720"/>
        </w:tabs>
        <w:autoSpaceDE w:val="0"/>
        <w:autoSpaceDN w:val="0"/>
        <w:adjustRightInd w:val="0"/>
        <w:jc w:val="both"/>
      </w:pPr>
    </w:p>
    <w:p w:rsidR="003341E0"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gramStart"/>
      <w:r w:rsidR="00321CB8" w:rsidRPr="00EA05F8">
        <w:t>ccc</w:t>
      </w:r>
      <w:proofErr w:type="gramEnd"/>
      <w:r w:rsidR="00D613FD" w:rsidRPr="00EA05F8">
        <w:t>)</w:t>
      </w:r>
      <w:r w:rsidR="00D613FD" w:rsidRPr="00EA05F8">
        <w:tab/>
      </w:r>
      <w:r w:rsidR="008C463E" w:rsidRPr="00EA05F8">
        <w:t>A</w:t>
      </w:r>
      <w:r w:rsidR="00906AAA" w:rsidRPr="00EA05F8">
        <w:t>lso take measures to ensure the protection of self-employed workers in cross-border work and women seasonal workers from violence and discrimination</w:t>
      </w:r>
      <w:r w:rsidR="00D613FD" w:rsidRPr="00EA05F8">
        <w:t xml:space="preserve">; </w:t>
      </w:r>
      <w:r w:rsidR="00C642F1" w:rsidRPr="00EA05F8">
        <w:t xml:space="preserve"> </w:t>
      </w:r>
    </w:p>
    <w:p w:rsidR="00DB0E88" w:rsidRPr="00EA05F8" w:rsidRDefault="00DB0E88" w:rsidP="009F0C0B">
      <w:pPr>
        <w:pStyle w:val="NoSpacing"/>
        <w:jc w:val="both"/>
        <w:rPr>
          <w:rFonts w:cs="Times New Roman"/>
          <w:szCs w:val="24"/>
        </w:rPr>
      </w:pPr>
    </w:p>
    <w:p w:rsidR="009842E6" w:rsidRPr="00EA05F8" w:rsidRDefault="009842E6" w:rsidP="009F0C0B">
      <w:pPr>
        <w:pStyle w:val="Heading1"/>
        <w:spacing w:before="0" w:line="240" w:lineRule="auto"/>
        <w:jc w:val="both"/>
        <w:rPr>
          <w:rFonts w:ascii="Times New Roman" w:hAnsi="Times New Roman" w:cs="Times New Roman"/>
          <w:color w:val="auto"/>
          <w:sz w:val="24"/>
          <w:szCs w:val="24"/>
          <w:lang w:eastAsia="zh-CN"/>
        </w:rPr>
      </w:pPr>
      <w:bookmarkStart w:id="10" w:name="_Toc350001650"/>
      <w:bookmarkStart w:id="11" w:name="_Toc349931025"/>
      <w:r w:rsidRPr="00EA05F8">
        <w:rPr>
          <w:rFonts w:ascii="Times New Roman" w:hAnsi="Times New Roman" w:cs="Times New Roman"/>
          <w:color w:val="auto"/>
          <w:sz w:val="24"/>
          <w:szCs w:val="24"/>
          <w:lang w:val="en-GB" w:eastAsia="zh-CN"/>
        </w:rPr>
        <w:t xml:space="preserve">C. Strengthening </w:t>
      </w:r>
      <w:proofErr w:type="spellStart"/>
      <w:r w:rsidRPr="00EA05F8">
        <w:rPr>
          <w:rFonts w:ascii="Times New Roman" w:hAnsi="Times New Roman" w:cs="Times New Roman"/>
          <w:color w:val="auto"/>
          <w:sz w:val="24"/>
          <w:szCs w:val="24"/>
          <w:lang w:val="en-GB" w:eastAsia="zh-CN"/>
        </w:rPr>
        <w:t>multisectoral</w:t>
      </w:r>
      <w:proofErr w:type="spellEnd"/>
      <w:r w:rsidRPr="00EA05F8">
        <w:rPr>
          <w:rFonts w:ascii="Times New Roman" w:hAnsi="Times New Roman" w:cs="Times New Roman"/>
          <w:color w:val="auto"/>
          <w:sz w:val="24"/>
          <w:szCs w:val="24"/>
          <w:lang w:val="en-GB" w:eastAsia="zh-CN"/>
        </w:rPr>
        <w:t xml:space="preserve"> services, programmes and responses to violence against women and girls</w:t>
      </w:r>
      <w:bookmarkEnd w:id="10"/>
      <w:r w:rsidRPr="00EA05F8">
        <w:rPr>
          <w:rFonts w:ascii="Times New Roman" w:hAnsi="Times New Roman" w:cs="Times New Roman"/>
          <w:color w:val="auto"/>
          <w:sz w:val="24"/>
          <w:szCs w:val="24"/>
          <w:lang w:eastAsia="zh-CN"/>
        </w:rPr>
        <w:t xml:space="preserve"> </w:t>
      </w:r>
    </w:p>
    <w:bookmarkEnd w:id="11"/>
    <w:p w:rsidR="009842E6" w:rsidRPr="00EA05F8" w:rsidRDefault="009842E6" w:rsidP="009F0C0B">
      <w:pPr>
        <w:pStyle w:val="NormalWeb"/>
        <w:tabs>
          <w:tab w:val="left" w:pos="720"/>
        </w:tabs>
        <w:autoSpaceDE w:val="0"/>
        <w:autoSpaceDN w:val="0"/>
        <w:adjustRightInd w:val="0"/>
        <w:jc w:val="both"/>
      </w:pPr>
    </w:p>
    <w:p w:rsidR="00320A01"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spellStart"/>
      <w:r w:rsidR="00321CB8" w:rsidRPr="00EA05F8">
        <w:t>ddd</w:t>
      </w:r>
      <w:proofErr w:type="spellEnd"/>
      <w:r w:rsidR="00D613FD" w:rsidRPr="00EA05F8">
        <w:t>)</w:t>
      </w:r>
      <w:r w:rsidR="00D613FD" w:rsidRPr="00EA05F8">
        <w:tab/>
      </w:r>
      <w:r w:rsidR="00320A01" w:rsidRPr="00EA05F8">
        <w:t xml:space="preserve">Establish </w:t>
      </w:r>
      <w:r w:rsidR="00320A01" w:rsidRPr="00EA05F8">
        <w:rPr>
          <w:bCs/>
        </w:rPr>
        <w:t>comprehensive,</w:t>
      </w:r>
      <w:r w:rsidR="00320A01" w:rsidRPr="00EA05F8">
        <w:t xml:space="preserve"> </w:t>
      </w:r>
      <w:r w:rsidR="00320A01" w:rsidRPr="00EA05F8">
        <w:rPr>
          <w:bCs/>
        </w:rPr>
        <w:t>coordinated, inter-disciplinary,</w:t>
      </w:r>
      <w:r w:rsidR="00320A01" w:rsidRPr="00EA05F8">
        <w:t xml:space="preserve"> accessible and sustained </w:t>
      </w:r>
      <w:proofErr w:type="spellStart"/>
      <w:r w:rsidR="00320A01" w:rsidRPr="00EA05F8">
        <w:t>multisectoral</w:t>
      </w:r>
      <w:proofErr w:type="spellEnd"/>
      <w:r w:rsidR="00320A01" w:rsidRPr="00EA05F8">
        <w:t xml:space="preserve"> services, </w:t>
      </w:r>
      <w:proofErr w:type="spellStart"/>
      <w:r w:rsidR="00320A01" w:rsidRPr="00EA05F8">
        <w:rPr>
          <w:bCs/>
        </w:rPr>
        <w:t>programmes</w:t>
      </w:r>
      <w:proofErr w:type="spellEnd"/>
      <w:r w:rsidR="00320A01" w:rsidRPr="00EA05F8">
        <w:t xml:space="preserve"> and responses</w:t>
      </w:r>
      <w:r w:rsidR="00320A01" w:rsidRPr="00EA05F8">
        <w:rPr>
          <w:rFonts w:eastAsiaTheme="minorEastAsia"/>
          <w:lang w:val="en-GB" w:eastAsia="ko-KR"/>
        </w:rPr>
        <w:t xml:space="preserve"> </w:t>
      </w:r>
      <w:r w:rsidR="00320A01" w:rsidRPr="00EA05F8">
        <w:rPr>
          <w:bCs/>
          <w:lang w:val="en-GB"/>
        </w:rPr>
        <w:t xml:space="preserve">at all levels, and with the support of all </w:t>
      </w:r>
      <w:r w:rsidR="00320A01" w:rsidRPr="00EA05F8">
        <w:rPr>
          <w:bCs/>
          <w:lang w:val="en-GB"/>
        </w:rPr>
        <w:lastRenderedPageBreak/>
        <w:t>available technologies,</w:t>
      </w:r>
      <w:r w:rsidR="00320A01" w:rsidRPr="00EA05F8">
        <w:t xml:space="preserve"> for </w:t>
      </w:r>
      <w:r w:rsidR="00320A01" w:rsidRPr="00EA05F8">
        <w:rPr>
          <w:bCs/>
        </w:rPr>
        <w:t xml:space="preserve">all victims </w:t>
      </w:r>
      <w:r w:rsidR="00381DEF" w:rsidRPr="00EA05F8">
        <w:rPr>
          <w:bCs/>
        </w:rPr>
        <w:t>and survivors</w:t>
      </w:r>
      <w:r w:rsidR="00320A01" w:rsidRPr="00EA05F8">
        <w:rPr>
          <w:bCs/>
        </w:rPr>
        <w:t xml:space="preserve"> of</w:t>
      </w:r>
      <w:r w:rsidR="00320A01" w:rsidRPr="00EA05F8">
        <w:t xml:space="preserve"> all forms of violence against women and girls based on their needs, that are </w:t>
      </w:r>
      <w:r w:rsidR="00320A01" w:rsidRPr="00EA05F8">
        <w:rPr>
          <w:bCs/>
        </w:rPr>
        <w:t>adequately resourced</w:t>
      </w:r>
      <w:r w:rsidR="00320A01" w:rsidRPr="00EA05F8">
        <w:t xml:space="preserve"> </w:t>
      </w:r>
      <w:r w:rsidR="00320A01" w:rsidRPr="00EA05F8">
        <w:rPr>
          <w:bCs/>
        </w:rPr>
        <w:t xml:space="preserve">and include </w:t>
      </w:r>
      <w:r w:rsidR="00320A01" w:rsidRPr="00EA05F8">
        <w:rPr>
          <w:bCs/>
          <w:lang w:val="en-GB"/>
        </w:rPr>
        <w:t>effective and coordinated action</w:t>
      </w:r>
      <w:r w:rsidR="00320A01" w:rsidRPr="00EA05F8">
        <w:rPr>
          <w:lang w:val="en-GB"/>
        </w:rPr>
        <w:t xml:space="preserve"> by, as appropriate, police and the justice sector, legal aid services, health</w:t>
      </w:r>
      <w:r w:rsidR="00320A01" w:rsidRPr="00EA05F8">
        <w:rPr>
          <w:bCs/>
          <w:lang w:val="en-GB"/>
        </w:rPr>
        <w:t>-care</w:t>
      </w:r>
      <w:r w:rsidR="00320A01" w:rsidRPr="00EA05F8">
        <w:rPr>
          <w:lang w:val="en-GB"/>
        </w:rPr>
        <w:t xml:space="preserve"> services, including sexual and reproductive health, and medical, psychological and other counselling services, including specialist services as appropriate, </w:t>
      </w:r>
      <w:r w:rsidR="00320A01" w:rsidRPr="00EA05F8">
        <w:rPr>
          <w:bCs/>
          <w:lang w:val="en-GB"/>
        </w:rPr>
        <w:t>State and independent women’s shelters and counselling centr</w:t>
      </w:r>
      <w:r w:rsidR="003341E0" w:rsidRPr="00EA05F8">
        <w:rPr>
          <w:bCs/>
          <w:lang w:val="en-GB"/>
        </w:rPr>
        <w:t>e</w:t>
      </w:r>
      <w:r w:rsidR="00320A01" w:rsidRPr="00EA05F8">
        <w:rPr>
          <w:bCs/>
          <w:lang w:val="en-GB"/>
        </w:rPr>
        <w:t>s</w:t>
      </w:r>
      <w:r w:rsidR="00320A01" w:rsidRPr="00EA05F8">
        <w:rPr>
          <w:lang w:val="en-GB"/>
        </w:rPr>
        <w:t xml:space="preserve">, 24-hour hotlines, </w:t>
      </w:r>
      <w:r w:rsidR="00320A01" w:rsidRPr="00EA05F8">
        <w:rPr>
          <w:bCs/>
          <w:lang w:val="en-GB"/>
        </w:rPr>
        <w:t>social aid services</w:t>
      </w:r>
      <w:r w:rsidR="00320A01" w:rsidRPr="00EA05F8">
        <w:rPr>
          <w:lang w:val="en-GB"/>
        </w:rPr>
        <w:t>, one stop crisis centr</w:t>
      </w:r>
      <w:r w:rsidR="003341E0" w:rsidRPr="00EA05F8">
        <w:rPr>
          <w:lang w:val="en-GB"/>
        </w:rPr>
        <w:t>e</w:t>
      </w:r>
      <w:r w:rsidR="00320A01" w:rsidRPr="00EA05F8">
        <w:rPr>
          <w:lang w:val="en-GB"/>
        </w:rPr>
        <w:t>s,</w:t>
      </w:r>
      <w:r w:rsidR="00320A01" w:rsidRPr="00EA05F8">
        <w:rPr>
          <w:bCs/>
          <w:lang w:val="en-GB"/>
        </w:rPr>
        <w:t xml:space="preserve"> immigration services</w:t>
      </w:r>
      <w:r w:rsidR="00320A01" w:rsidRPr="00EA05F8">
        <w:rPr>
          <w:lang w:val="en-GB"/>
        </w:rPr>
        <w:t xml:space="preserve">, </w:t>
      </w:r>
      <w:r w:rsidR="00320A01" w:rsidRPr="00EA05F8">
        <w:rPr>
          <w:bCs/>
          <w:lang w:val="en-GB"/>
        </w:rPr>
        <w:t>child services</w:t>
      </w:r>
      <w:r w:rsidR="00320A01" w:rsidRPr="00EA05F8">
        <w:rPr>
          <w:lang w:val="en-GB"/>
        </w:rPr>
        <w:t xml:space="preserve">, </w:t>
      </w:r>
      <w:r w:rsidR="00320A01" w:rsidRPr="00EA05F8">
        <w:rPr>
          <w:bCs/>
          <w:lang w:val="en-GB"/>
        </w:rPr>
        <w:t>public housing services</w:t>
      </w:r>
      <w:r w:rsidR="00320A01" w:rsidRPr="00EA05F8">
        <w:rPr>
          <w:rFonts w:eastAsiaTheme="minorEastAsia"/>
          <w:bCs/>
          <w:lang w:val="en-GB" w:eastAsia="ko-KR"/>
        </w:rPr>
        <w:t xml:space="preserve"> </w:t>
      </w:r>
      <w:r w:rsidR="00320A01" w:rsidRPr="00EA05F8">
        <w:rPr>
          <w:bCs/>
          <w:lang w:val="en-GB"/>
        </w:rPr>
        <w:t>to provide low threshold, easy to reach and safe assistance for women and children</w:t>
      </w:r>
      <w:r w:rsidR="00320A01" w:rsidRPr="00EA05F8">
        <w:rPr>
          <w:lang w:val="en-GB"/>
        </w:rPr>
        <w:t xml:space="preserve">, as well as assistance, protection and support through </w:t>
      </w:r>
      <w:r w:rsidR="00320A01" w:rsidRPr="00EA05F8">
        <w:rPr>
          <w:bCs/>
          <w:lang w:val="en-GB"/>
        </w:rPr>
        <w:t>access to</w:t>
      </w:r>
      <w:r w:rsidR="00320A01" w:rsidRPr="00EA05F8">
        <w:rPr>
          <w:lang w:val="en-GB"/>
        </w:rPr>
        <w:t xml:space="preserve"> </w:t>
      </w:r>
      <w:r w:rsidR="00320A01" w:rsidRPr="00EA05F8">
        <w:rPr>
          <w:bCs/>
          <w:lang w:val="en-GB"/>
        </w:rPr>
        <w:t>long</w:t>
      </w:r>
      <w:r w:rsidR="003341E0" w:rsidRPr="00EA05F8">
        <w:rPr>
          <w:bCs/>
          <w:lang w:val="en-GB"/>
        </w:rPr>
        <w:t>-</w:t>
      </w:r>
      <w:r w:rsidR="00320A01" w:rsidRPr="00EA05F8">
        <w:rPr>
          <w:bCs/>
          <w:lang w:val="en-GB"/>
        </w:rPr>
        <w:t>term accommodation, educational, employment and economic opportunities</w:t>
      </w:r>
      <w:r w:rsidR="00320A01" w:rsidRPr="00EA05F8">
        <w:rPr>
          <w:lang w:val="en-GB"/>
        </w:rPr>
        <w:t xml:space="preserve">, and take steps to ensure the safety and security of health care workers and service providers that assist and support victims </w:t>
      </w:r>
      <w:r w:rsidR="00381DEF" w:rsidRPr="00EA05F8">
        <w:rPr>
          <w:lang w:val="en-GB"/>
        </w:rPr>
        <w:t>and survivors</w:t>
      </w:r>
      <w:r w:rsidR="00320A01" w:rsidRPr="00EA05F8">
        <w:rPr>
          <w:lang w:val="en-GB"/>
        </w:rPr>
        <w:t xml:space="preserve"> of violence,</w:t>
      </w:r>
      <w:r w:rsidR="00320A01" w:rsidRPr="00EA05F8">
        <w:rPr>
          <w:bCs/>
          <w:lang w:val="en-GB"/>
        </w:rPr>
        <w:t xml:space="preserve"> and in cases of girl child victims, such services and responses must take into account the best interests of the child</w:t>
      </w:r>
      <w:r w:rsidR="00320A01" w:rsidRPr="00EA05F8">
        <w:rPr>
          <w:lang w:val="en-GB"/>
        </w:rPr>
        <w:t xml:space="preserve">; </w:t>
      </w:r>
      <w:r w:rsidR="00C642F1" w:rsidRPr="00EA05F8">
        <w:t xml:space="preserve"> </w:t>
      </w:r>
    </w:p>
    <w:p w:rsidR="009842E6" w:rsidRPr="00EA05F8" w:rsidRDefault="009842E6" w:rsidP="009F0C0B">
      <w:pPr>
        <w:pStyle w:val="NormalWeb"/>
        <w:tabs>
          <w:tab w:val="left" w:pos="720"/>
        </w:tabs>
        <w:autoSpaceDE w:val="0"/>
        <w:autoSpaceDN w:val="0"/>
        <w:adjustRightInd w:val="0"/>
        <w:jc w:val="both"/>
      </w:pPr>
    </w:p>
    <w:p w:rsidR="009842E6"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spellStart"/>
      <w:proofErr w:type="gramStart"/>
      <w:r w:rsidR="00321CB8" w:rsidRPr="00EA05F8">
        <w:t>eee</w:t>
      </w:r>
      <w:proofErr w:type="spellEnd"/>
      <w:proofErr w:type="gramEnd"/>
      <w:r w:rsidR="009842E6" w:rsidRPr="00EA05F8">
        <w:t>)</w:t>
      </w:r>
      <w:r w:rsidR="00102753" w:rsidRPr="00EA05F8">
        <w:tab/>
      </w:r>
      <w:r w:rsidR="00944B55" w:rsidRPr="00EA05F8">
        <w:t xml:space="preserve">Further take measures to coordinate services through the establishment of processes for referral between services of victims </w:t>
      </w:r>
      <w:r w:rsidR="00381DEF" w:rsidRPr="00EA05F8">
        <w:t>and survivors</w:t>
      </w:r>
      <w:r w:rsidR="00944B55" w:rsidRPr="00EA05F8">
        <w:t xml:space="preserve"> while ensuring their confidentiality and safety, establish national benchmarks and timelines, and monitor their progress and implementation; as well as ensure access to coordinated </w:t>
      </w:r>
      <w:proofErr w:type="spellStart"/>
      <w:r w:rsidR="00944B55" w:rsidRPr="00EA05F8">
        <w:t>multisectoral</w:t>
      </w:r>
      <w:proofErr w:type="spellEnd"/>
      <w:r w:rsidR="00944B55" w:rsidRPr="00EA05F8">
        <w:t xml:space="preserve"> services, </w:t>
      </w:r>
      <w:proofErr w:type="spellStart"/>
      <w:r w:rsidR="00944B55" w:rsidRPr="00EA05F8">
        <w:t>programmes</w:t>
      </w:r>
      <w:proofErr w:type="spellEnd"/>
      <w:r w:rsidR="00944B55" w:rsidRPr="00EA05F8">
        <w:t xml:space="preserve"> and responses for all women and girls at risk of or subjected to violence</w:t>
      </w:r>
      <w:r w:rsidR="00102753" w:rsidRPr="00EA05F8">
        <w:t>;</w:t>
      </w:r>
      <w:r w:rsidR="00944B55" w:rsidRPr="00EA05F8">
        <w:t xml:space="preserve"> </w:t>
      </w:r>
      <w:r w:rsidR="00C642F1" w:rsidRPr="00EA05F8">
        <w:t xml:space="preserve"> </w:t>
      </w:r>
      <w:r w:rsidR="003A57F3" w:rsidRPr="00EA05F8">
        <w:t xml:space="preserve"> </w:t>
      </w:r>
    </w:p>
    <w:p w:rsidR="009842E6" w:rsidRPr="00EA05F8" w:rsidRDefault="009842E6" w:rsidP="009F0C0B">
      <w:pPr>
        <w:pStyle w:val="NormalWeb"/>
        <w:tabs>
          <w:tab w:val="left" w:pos="720"/>
        </w:tabs>
        <w:autoSpaceDE w:val="0"/>
        <w:autoSpaceDN w:val="0"/>
        <w:adjustRightInd w:val="0"/>
        <w:jc w:val="both"/>
      </w:pPr>
    </w:p>
    <w:p w:rsidR="009C1A1F" w:rsidRPr="00EA05F8" w:rsidRDefault="00F73194" w:rsidP="009F0C0B">
      <w:pPr>
        <w:pStyle w:val="NormalWeb"/>
        <w:tabs>
          <w:tab w:val="left" w:pos="720"/>
        </w:tabs>
        <w:autoSpaceDE w:val="0"/>
        <w:autoSpaceDN w:val="0"/>
        <w:adjustRightInd w:val="0"/>
        <w:jc w:val="both"/>
        <w:rPr>
          <w:bCs/>
          <w:iCs/>
        </w:rPr>
      </w:pPr>
      <w:r w:rsidRPr="00EA05F8">
        <w:rPr>
          <w:rFonts w:eastAsia="Times New Roman"/>
          <w:lang w:val="en-GB"/>
        </w:rPr>
        <w:t>(</w:t>
      </w:r>
      <w:proofErr w:type="spellStart"/>
      <w:proofErr w:type="gramStart"/>
      <w:r w:rsidR="00321CB8" w:rsidRPr="00EA05F8">
        <w:t>fff</w:t>
      </w:r>
      <w:proofErr w:type="spellEnd"/>
      <w:proofErr w:type="gramEnd"/>
      <w:r w:rsidR="00102753" w:rsidRPr="00EA05F8">
        <w:t>)</w:t>
      </w:r>
      <w:r w:rsidR="00102753" w:rsidRPr="00EA05F8">
        <w:tab/>
      </w:r>
      <w:r w:rsidR="009C1A1F" w:rsidRPr="00EA05F8">
        <w:t xml:space="preserve">Ensure the availability and accessibility for victims </w:t>
      </w:r>
      <w:r w:rsidR="00381DEF" w:rsidRPr="00EA05F8">
        <w:t>and survivors</w:t>
      </w:r>
      <w:r w:rsidR="009C1A1F" w:rsidRPr="00EA05F8">
        <w:t xml:space="preserve"> and their children to services, </w:t>
      </w:r>
      <w:proofErr w:type="spellStart"/>
      <w:r w:rsidR="009C1A1F" w:rsidRPr="00EA05F8">
        <w:t>programmes</w:t>
      </w:r>
      <w:proofErr w:type="spellEnd"/>
      <w:r w:rsidR="009C1A1F" w:rsidRPr="00EA05F8">
        <w:t xml:space="preserve"> and opportunities, for their full recovery and reintegration into society, as well as full access to justice, including those subjected to domestic </w:t>
      </w:r>
      <w:r w:rsidR="009C1A1F" w:rsidRPr="00EA05F8">
        <w:rPr>
          <w:bCs/>
        </w:rPr>
        <w:t>violence</w:t>
      </w:r>
      <w:r w:rsidR="003A57F3" w:rsidRPr="00EA05F8">
        <w:rPr>
          <w:bCs/>
        </w:rPr>
        <w:t xml:space="preserve"> </w:t>
      </w:r>
      <w:r w:rsidR="009C1A1F" w:rsidRPr="00EA05F8">
        <w:rPr>
          <w:bCs/>
        </w:rPr>
        <w:t>and other forms of violence</w:t>
      </w:r>
      <w:r w:rsidR="009C1A1F" w:rsidRPr="00EA05F8">
        <w:t xml:space="preserve">, by putting in place measures, and where these exist, expanding such measures; and ensure the provision of adequate and timely information on available support services and legal measures, when possible in a language that they understand and in which they can communicate; </w:t>
      </w:r>
      <w:r w:rsidR="00C642F1" w:rsidRPr="00EA05F8">
        <w:t xml:space="preserve"> </w:t>
      </w:r>
    </w:p>
    <w:p w:rsidR="009842E6" w:rsidRPr="00EA05F8" w:rsidRDefault="009842E6" w:rsidP="009F0C0B">
      <w:pPr>
        <w:pStyle w:val="NormalWeb"/>
        <w:tabs>
          <w:tab w:val="left" w:pos="720"/>
        </w:tabs>
        <w:autoSpaceDE w:val="0"/>
        <w:autoSpaceDN w:val="0"/>
        <w:adjustRightInd w:val="0"/>
        <w:jc w:val="both"/>
      </w:pPr>
    </w:p>
    <w:p w:rsidR="009842E6" w:rsidRPr="00EA05F8" w:rsidRDefault="00F73194" w:rsidP="009F0C0B">
      <w:pPr>
        <w:pStyle w:val="NormalWeb"/>
        <w:tabs>
          <w:tab w:val="left" w:pos="720"/>
        </w:tabs>
        <w:autoSpaceDE w:val="0"/>
        <w:autoSpaceDN w:val="0"/>
        <w:adjustRightInd w:val="0"/>
        <w:jc w:val="both"/>
        <w:rPr>
          <w:bCs/>
          <w:lang w:val="en-GB"/>
        </w:rPr>
      </w:pPr>
      <w:r w:rsidRPr="00EA05F8">
        <w:rPr>
          <w:rFonts w:eastAsia="Times New Roman"/>
          <w:lang w:val="en-GB"/>
        </w:rPr>
        <w:t>(</w:t>
      </w:r>
      <w:proofErr w:type="spellStart"/>
      <w:proofErr w:type="gramStart"/>
      <w:r w:rsidR="00321CB8" w:rsidRPr="00EA05F8">
        <w:rPr>
          <w:bCs/>
          <w:iCs/>
        </w:rPr>
        <w:t>ggg</w:t>
      </w:r>
      <w:proofErr w:type="spellEnd"/>
      <w:proofErr w:type="gramEnd"/>
      <w:r w:rsidR="00320A01" w:rsidRPr="00EA05F8">
        <w:rPr>
          <w:bCs/>
          <w:iCs/>
        </w:rPr>
        <w:t>)</w:t>
      </w:r>
      <w:r w:rsidR="00320A01" w:rsidRPr="00EA05F8">
        <w:rPr>
          <w:bCs/>
          <w:iCs/>
        </w:rPr>
        <w:tab/>
      </w:r>
      <w:r w:rsidR="009842E6" w:rsidRPr="00EA05F8">
        <w:rPr>
          <w:bCs/>
          <w:lang w:val="en-GB"/>
        </w:rPr>
        <w:t xml:space="preserve">Create, develop and implement a set of policies, and support the establishment of </w:t>
      </w:r>
      <w:r w:rsidR="009842E6" w:rsidRPr="00EA05F8">
        <w:rPr>
          <w:bCs/>
        </w:rPr>
        <w:t xml:space="preserve">rehabilitative services, </w:t>
      </w:r>
      <w:r w:rsidR="009842E6" w:rsidRPr="00EA05F8">
        <w:rPr>
          <w:bCs/>
          <w:lang w:val="en-GB"/>
        </w:rPr>
        <w:t xml:space="preserve">to encourage and bring changes in the attitudes and behaviours of perpetrators of violence against women and girls, and to </w:t>
      </w:r>
      <w:r w:rsidR="009842E6" w:rsidRPr="00EA05F8">
        <w:rPr>
          <w:bCs/>
        </w:rPr>
        <w:t>reduce the likelihood of reoffending</w:t>
      </w:r>
      <w:r w:rsidR="009842E6" w:rsidRPr="00EA05F8">
        <w:rPr>
          <w:bCs/>
          <w:lang w:val="en-GB"/>
        </w:rPr>
        <w:t xml:space="preserve">, including in cases of domestic violence, rape and harassment, as well as monitor and assess their impact and effect; </w:t>
      </w:r>
      <w:r w:rsidR="00C642F1" w:rsidRPr="00EA05F8">
        <w:rPr>
          <w:bCs/>
          <w:lang w:val="en-GB"/>
        </w:rPr>
        <w:t xml:space="preserve"> </w:t>
      </w:r>
    </w:p>
    <w:p w:rsidR="00CD121D" w:rsidRPr="00EA05F8" w:rsidRDefault="00CD121D" w:rsidP="009F0C0B">
      <w:pPr>
        <w:pStyle w:val="NormalWeb"/>
        <w:tabs>
          <w:tab w:val="left" w:pos="720"/>
        </w:tabs>
        <w:autoSpaceDE w:val="0"/>
        <w:autoSpaceDN w:val="0"/>
        <w:adjustRightInd w:val="0"/>
        <w:jc w:val="both"/>
        <w:rPr>
          <w:bCs/>
          <w:lang w:val="en-GB"/>
        </w:rPr>
      </w:pPr>
    </w:p>
    <w:p w:rsidR="00204AFB"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proofErr w:type="spellStart"/>
      <w:proofErr w:type="gramStart"/>
      <w:r w:rsidR="00321CB8" w:rsidRPr="00EA05F8">
        <w:t>hhh</w:t>
      </w:r>
      <w:proofErr w:type="spellEnd"/>
      <w:proofErr w:type="gramEnd"/>
      <w:r w:rsidR="00A4762B" w:rsidRPr="00EA05F8">
        <w:t>)</w:t>
      </w:r>
      <w:r w:rsidR="00A4762B" w:rsidRPr="00EA05F8">
        <w:tab/>
      </w:r>
      <w:r w:rsidR="00204AFB" w:rsidRPr="00EA05F8">
        <w:t xml:space="preserve">Improve access to timely, affordable and quality health systems for women and girls, including through gender-sensitive national strategies and public-health policies and </w:t>
      </w:r>
      <w:proofErr w:type="spellStart"/>
      <w:r w:rsidR="00204AFB" w:rsidRPr="00EA05F8">
        <w:t>programmes</w:t>
      </w:r>
      <w:proofErr w:type="spellEnd"/>
      <w:r w:rsidR="00204AFB" w:rsidRPr="00EA05F8">
        <w:t xml:space="preserve"> that are comprehensive, affordable and better targeted to addressing their needs and that encourage women’s active participation in their design and implementation; and also enhance women’s access to affordable, safe, effective and good quality treatment and medicines, with a special emphasis on the poor, vulnerable and marginalized segments of the population</w:t>
      </w:r>
      <w:r w:rsidR="00A4762B" w:rsidRPr="00EA05F8">
        <w:t>;</w:t>
      </w:r>
      <w:r w:rsidR="00204AFB" w:rsidRPr="00EA05F8">
        <w:t xml:space="preserve"> </w:t>
      </w:r>
      <w:r w:rsidR="00C642F1" w:rsidRPr="00EA05F8">
        <w:t xml:space="preserve"> </w:t>
      </w:r>
    </w:p>
    <w:p w:rsidR="00CD121D" w:rsidRPr="00EA05F8" w:rsidRDefault="00CD121D" w:rsidP="009F0C0B">
      <w:pPr>
        <w:pStyle w:val="NormalWeb"/>
        <w:tabs>
          <w:tab w:val="left" w:pos="720"/>
        </w:tabs>
        <w:autoSpaceDE w:val="0"/>
        <w:autoSpaceDN w:val="0"/>
        <w:adjustRightInd w:val="0"/>
        <w:jc w:val="both"/>
      </w:pPr>
    </w:p>
    <w:p w:rsidR="003A57F3" w:rsidRPr="00EA05F8" w:rsidRDefault="00F73194" w:rsidP="009F0C0B">
      <w:pPr>
        <w:pStyle w:val="NormalWeb"/>
        <w:tabs>
          <w:tab w:val="left" w:pos="720"/>
        </w:tabs>
        <w:autoSpaceDE w:val="0"/>
        <w:autoSpaceDN w:val="0"/>
        <w:adjustRightInd w:val="0"/>
        <w:jc w:val="both"/>
      </w:pPr>
      <w:r w:rsidRPr="00EA05F8">
        <w:rPr>
          <w:rFonts w:eastAsia="Times New Roman"/>
          <w:lang w:val="en-GB"/>
        </w:rPr>
        <w:t>(</w:t>
      </w:r>
      <w:r w:rsidR="00321CB8" w:rsidRPr="00EA05F8">
        <w:t>iii</w:t>
      </w:r>
      <w:r w:rsidR="009842E6" w:rsidRPr="00EA05F8">
        <w:t>)</w:t>
      </w:r>
      <w:r w:rsidR="009842E6" w:rsidRPr="00EA05F8">
        <w:tab/>
      </w:r>
      <w:r w:rsidR="003A57F3" w:rsidRPr="00EA05F8">
        <w:t xml:space="preserve">Address all health consequences including the physical, mental and sexual and reproductive health consequences, of violence against women and girls by providing accessible health-care services that are responsive to trauma and include affordable, safe, effective and good-quality medicines, first line support, treatment of injuries and psychosocial and mental health support, emergency contraception, safe abortion where such services are permitted by national law, post-exposure prophylaxis for HIV infection, diagnosis and treatment for sexually </w:t>
      </w:r>
      <w:r w:rsidR="003A57F3" w:rsidRPr="00EA05F8">
        <w:lastRenderedPageBreak/>
        <w:t>transmitted infections, training for medical professionals to effectively identify and treat women subjected to violence, as well as forensic examinations by appropriately trained professionals;</w:t>
      </w:r>
    </w:p>
    <w:p w:rsidR="00CD121D" w:rsidRPr="00EA05F8" w:rsidRDefault="00CD121D" w:rsidP="009F0C0B">
      <w:pPr>
        <w:pStyle w:val="NormalWeb"/>
        <w:tabs>
          <w:tab w:val="left" w:pos="720"/>
        </w:tabs>
        <w:autoSpaceDE w:val="0"/>
        <w:autoSpaceDN w:val="0"/>
        <w:adjustRightInd w:val="0"/>
        <w:jc w:val="both"/>
      </w:pPr>
    </w:p>
    <w:p w:rsidR="009842E6" w:rsidRPr="00EA05F8" w:rsidRDefault="00F73194" w:rsidP="009F0C0B">
      <w:pPr>
        <w:pStyle w:val="NormalWeb"/>
        <w:tabs>
          <w:tab w:val="left" w:pos="720"/>
        </w:tabs>
        <w:autoSpaceDE w:val="0"/>
        <w:autoSpaceDN w:val="0"/>
        <w:adjustRightInd w:val="0"/>
        <w:jc w:val="both"/>
        <w:rPr>
          <w:iCs/>
          <w:lang w:val="en-GB"/>
        </w:rPr>
      </w:pPr>
      <w:r w:rsidRPr="00EA05F8">
        <w:rPr>
          <w:rFonts w:eastAsia="Times New Roman"/>
          <w:lang w:val="en-GB"/>
        </w:rPr>
        <w:t>(</w:t>
      </w:r>
      <w:proofErr w:type="spellStart"/>
      <w:proofErr w:type="gramStart"/>
      <w:r w:rsidR="00321CB8" w:rsidRPr="00EA05F8">
        <w:t>jjj</w:t>
      </w:r>
      <w:proofErr w:type="spellEnd"/>
      <w:proofErr w:type="gramEnd"/>
      <w:r w:rsidR="00E919C3" w:rsidRPr="00EA05F8">
        <w:rPr>
          <w:lang w:val="en-GB"/>
        </w:rPr>
        <w:t>)</w:t>
      </w:r>
      <w:r w:rsidR="00E919C3" w:rsidRPr="00EA05F8">
        <w:rPr>
          <w:lang w:val="en-GB"/>
        </w:rPr>
        <w:tab/>
      </w:r>
      <w:r w:rsidR="00A34677" w:rsidRPr="00EA05F8">
        <w:rPr>
          <w:color w:val="222222"/>
          <w:lang w:val="en-GB"/>
        </w:rPr>
        <w:t>Accelerate efforts to address the intersection of HIV and AIDS and violence against all women and girls, in particular the common risk factors, including through strategies to address domestic and sexual violence, and to strengthen coordination and integration of policies, programmes and services to address the intersection between HIV and violence against women and girls, and ensure that responses to HIV and AIDS are leveraged to prevent violence against them, while meeting their specific needs for sexual and reproductive health care services, as well as HIV and AIDS diagnosis, affordable and accessible treatment and prevention, including procurement and supply of safe and effective prevention commodities, including male and female condoms</w:t>
      </w:r>
      <w:r w:rsidR="00A34677" w:rsidRPr="00EA05F8">
        <w:rPr>
          <w:iCs/>
          <w:lang w:val="en-GB"/>
        </w:rPr>
        <w:t>;</w:t>
      </w:r>
      <w:r w:rsidR="00A34677" w:rsidRPr="00EA05F8">
        <w:rPr>
          <w:color w:val="222222"/>
          <w:lang w:val="en-GB"/>
        </w:rPr>
        <w:t xml:space="preserve"> </w:t>
      </w:r>
    </w:p>
    <w:p w:rsidR="00CD121D" w:rsidRPr="00EA05F8" w:rsidRDefault="00CD121D" w:rsidP="009F0C0B">
      <w:pPr>
        <w:pStyle w:val="NormalWeb"/>
        <w:tabs>
          <w:tab w:val="left" w:pos="720"/>
        </w:tabs>
        <w:autoSpaceDE w:val="0"/>
        <w:autoSpaceDN w:val="0"/>
        <w:adjustRightInd w:val="0"/>
        <w:jc w:val="both"/>
        <w:rPr>
          <w:lang w:val="en-GB"/>
        </w:rPr>
      </w:pPr>
    </w:p>
    <w:p w:rsidR="00834038" w:rsidRPr="00EA05F8" w:rsidRDefault="00F73194" w:rsidP="009F0C0B">
      <w:pPr>
        <w:pStyle w:val="NormalWeb"/>
        <w:tabs>
          <w:tab w:val="left" w:pos="720"/>
        </w:tabs>
        <w:autoSpaceDE w:val="0"/>
        <w:autoSpaceDN w:val="0"/>
        <w:adjustRightInd w:val="0"/>
        <w:jc w:val="both"/>
        <w:rPr>
          <w:iCs/>
          <w:lang w:val="en-GB"/>
        </w:rPr>
      </w:pPr>
      <w:r w:rsidRPr="00EA05F8">
        <w:rPr>
          <w:rFonts w:eastAsia="Times New Roman"/>
          <w:lang w:val="en-GB"/>
        </w:rPr>
        <w:t>(</w:t>
      </w:r>
      <w:proofErr w:type="spellStart"/>
      <w:proofErr w:type="gramStart"/>
      <w:r w:rsidR="00321CB8" w:rsidRPr="00EA05F8">
        <w:rPr>
          <w:lang w:val="en-GB"/>
        </w:rPr>
        <w:t>kkk</w:t>
      </w:r>
      <w:proofErr w:type="spellEnd"/>
      <w:proofErr w:type="gramEnd"/>
      <w:r w:rsidR="00E919C3" w:rsidRPr="00EA05F8">
        <w:rPr>
          <w:lang w:val="en-GB"/>
        </w:rPr>
        <w:t>)</w:t>
      </w:r>
      <w:r w:rsidR="00E919C3" w:rsidRPr="00EA05F8">
        <w:rPr>
          <w:lang w:val="en-GB"/>
        </w:rPr>
        <w:tab/>
      </w:r>
      <w:r w:rsidR="00834038" w:rsidRPr="00EA05F8">
        <w:rPr>
          <w:iCs/>
          <w:lang w:val="en-GB"/>
        </w:rPr>
        <w:t>Eliminate discrimination and violence against women and girls living with HIV as well as the caregivers of persons living with HIV and take into account their vulnerability to stigma, discrimination, poverty and marginali</w:t>
      </w:r>
      <w:r w:rsidR="003341E0" w:rsidRPr="00EA05F8">
        <w:rPr>
          <w:iCs/>
          <w:lang w:val="en-GB"/>
        </w:rPr>
        <w:t>z</w:t>
      </w:r>
      <w:r w:rsidR="00834038" w:rsidRPr="00EA05F8">
        <w:rPr>
          <w:iCs/>
          <w:lang w:val="en-GB"/>
        </w:rPr>
        <w:t xml:space="preserve">ation from their families and communities when implementing programmes and measures which encourage the equal sharing of caring responsibilities; </w:t>
      </w:r>
      <w:r w:rsidR="00C642F1" w:rsidRPr="00EA05F8">
        <w:rPr>
          <w:iCs/>
          <w:lang w:val="en-GB"/>
        </w:rPr>
        <w:t xml:space="preserve"> </w:t>
      </w:r>
    </w:p>
    <w:p w:rsidR="00CD121D" w:rsidRPr="00EA05F8" w:rsidRDefault="00CD121D" w:rsidP="009F0C0B">
      <w:pPr>
        <w:pStyle w:val="NormalWeb"/>
        <w:tabs>
          <w:tab w:val="left" w:pos="720"/>
        </w:tabs>
        <w:autoSpaceDE w:val="0"/>
        <w:autoSpaceDN w:val="0"/>
        <w:adjustRightInd w:val="0"/>
        <w:jc w:val="both"/>
        <w:rPr>
          <w:lang w:val="en-GB"/>
        </w:rPr>
      </w:pPr>
    </w:p>
    <w:p w:rsidR="003341E0" w:rsidRPr="00EA05F8" w:rsidRDefault="00F73194" w:rsidP="009F0C0B">
      <w:pPr>
        <w:pStyle w:val="NormalWeb"/>
        <w:tabs>
          <w:tab w:val="left" w:pos="720"/>
        </w:tabs>
        <w:autoSpaceDE w:val="0"/>
        <w:autoSpaceDN w:val="0"/>
        <w:adjustRightInd w:val="0"/>
        <w:jc w:val="both"/>
        <w:rPr>
          <w:bCs/>
        </w:rPr>
      </w:pPr>
      <w:r w:rsidRPr="00EA05F8">
        <w:rPr>
          <w:rFonts w:eastAsia="Times New Roman"/>
          <w:lang w:val="en-GB"/>
        </w:rPr>
        <w:t>(</w:t>
      </w:r>
      <w:proofErr w:type="spellStart"/>
      <w:r w:rsidR="00321CB8" w:rsidRPr="00EA05F8">
        <w:rPr>
          <w:bCs/>
          <w:iCs/>
          <w:lang w:val="en-GB"/>
        </w:rPr>
        <w:t>lll</w:t>
      </w:r>
      <w:proofErr w:type="spellEnd"/>
      <w:r w:rsidR="009842E6" w:rsidRPr="00EA05F8">
        <w:rPr>
          <w:bCs/>
          <w:iCs/>
        </w:rPr>
        <w:t>)</w:t>
      </w:r>
      <w:r w:rsidR="00E919C3" w:rsidRPr="00EA05F8">
        <w:rPr>
          <w:bCs/>
          <w:iCs/>
        </w:rPr>
        <w:tab/>
      </w:r>
      <w:r w:rsidR="009842E6" w:rsidRPr="00EA05F8">
        <w:rPr>
          <w:bCs/>
          <w:iCs/>
        </w:rPr>
        <w:t xml:space="preserve"> </w:t>
      </w:r>
      <w:r w:rsidR="00024617" w:rsidRPr="00EA05F8">
        <w:rPr>
          <w:bCs/>
        </w:rPr>
        <w:t xml:space="preserve">Expand the availability of health-care services, and in particular, strengthen maternal and reproductive health </w:t>
      </w:r>
      <w:proofErr w:type="spellStart"/>
      <w:r w:rsidR="00024617" w:rsidRPr="00EA05F8">
        <w:rPr>
          <w:bCs/>
        </w:rPr>
        <w:t>centres</w:t>
      </w:r>
      <w:proofErr w:type="spellEnd"/>
      <w:r w:rsidR="00024617" w:rsidRPr="00EA05F8">
        <w:rPr>
          <w:bCs/>
        </w:rPr>
        <w:t>, as key entry points that provide support, referrals to services and protection to families, women and girls at risk of violence, especially sexual violence, and which provide support to adolescents in order to avoid early and unintended pregnancies and sexually-transmitted infections, through education, information and access to sexual and reproductive health-care services;</w:t>
      </w:r>
    </w:p>
    <w:p w:rsidR="00DB0E88" w:rsidRPr="00EA05F8" w:rsidRDefault="00024617" w:rsidP="009F0C0B">
      <w:pPr>
        <w:pStyle w:val="NormalWeb"/>
        <w:tabs>
          <w:tab w:val="left" w:pos="720"/>
        </w:tabs>
        <w:autoSpaceDE w:val="0"/>
        <w:autoSpaceDN w:val="0"/>
        <w:adjustRightInd w:val="0"/>
        <w:jc w:val="both"/>
        <w:rPr>
          <w:bCs/>
        </w:rPr>
      </w:pPr>
      <w:r w:rsidRPr="00EA05F8">
        <w:rPr>
          <w:bCs/>
        </w:rPr>
        <w:t xml:space="preserve"> </w:t>
      </w:r>
      <w:r w:rsidR="00C642F1" w:rsidRPr="00EA05F8">
        <w:rPr>
          <w:bCs/>
        </w:rPr>
        <w:t xml:space="preserve"> </w:t>
      </w:r>
    </w:p>
    <w:p w:rsidR="009842E6" w:rsidRPr="00EA05F8" w:rsidRDefault="009842E6" w:rsidP="009F0C0B">
      <w:pPr>
        <w:pStyle w:val="Heading1"/>
        <w:spacing w:before="0" w:line="240" w:lineRule="auto"/>
        <w:jc w:val="both"/>
        <w:rPr>
          <w:rFonts w:ascii="Times New Roman" w:hAnsi="Times New Roman" w:cs="Times New Roman"/>
          <w:color w:val="auto"/>
          <w:sz w:val="24"/>
          <w:szCs w:val="24"/>
          <w:lang w:eastAsia="zh-CN"/>
        </w:rPr>
      </w:pPr>
      <w:bookmarkStart w:id="12" w:name="_Toc350001653"/>
      <w:r w:rsidRPr="00EA05F8">
        <w:rPr>
          <w:rFonts w:ascii="Times New Roman" w:hAnsi="Times New Roman" w:cs="Times New Roman"/>
          <w:color w:val="auto"/>
          <w:sz w:val="24"/>
          <w:szCs w:val="24"/>
          <w:lang w:eastAsia="zh-CN"/>
        </w:rPr>
        <w:t>D. Improving the evidence-base</w:t>
      </w:r>
      <w:bookmarkEnd w:id="12"/>
    </w:p>
    <w:p w:rsidR="009842E6" w:rsidRPr="00EA05F8" w:rsidRDefault="009842E6" w:rsidP="009F0C0B">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val="en-GB" w:eastAsia="en-US"/>
        </w:rPr>
      </w:pPr>
    </w:p>
    <w:p w:rsidR="009842E6" w:rsidRPr="00EA05F8" w:rsidRDefault="00F73194" w:rsidP="009F0C0B">
      <w:pPr>
        <w:tabs>
          <w:tab w:val="left" w:pos="720"/>
        </w:tabs>
        <w:autoSpaceDE w:val="0"/>
        <w:autoSpaceDN w:val="0"/>
        <w:adjustRightInd w:val="0"/>
        <w:spacing w:after="0" w:line="240" w:lineRule="auto"/>
        <w:jc w:val="both"/>
        <w:rPr>
          <w:rFonts w:ascii="Times New Roman" w:eastAsia="Times New Roman" w:hAnsi="Times New Roman" w:cs="Times New Roman"/>
          <w:bCs/>
          <w:sz w:val="24"/>
          <w:szCs w:val="24"/>
          <w:lang w:val="en-GB" w:eastAsia="en-US"/>
        </w:rPr>
      </w:pPr>
      <w:r w:rsidRPr="00EA05F8">
        <w:rPr>
          <w:rFonts w:ascii="Times New Roman" w:eastAsia="Times New Roman" w:hAnsi="Times New Roman" w:cs="Times New Roman"/>
          <w:sz w:val="24"/>
          <w:szCs w:val="24"/>
          <w:lang w:val="en-GB" w:eastAsia="en-US"/>
        </w:rPr>
        <w:t>(</w:t>
      </w:r>
      <w:r w:rsidR="00321CB8" w:rsidRPr="00EA05F8">
        <w:rPr>
          <w:rFonts w:ascii="Times New Roman" w:hAnsi="Times New Roman" w:cs="Times New Roman"/>
          <w:sz w:val="24"/>
          <w:szCs w:val="24"/>
          <w:lang w:val="en-GB"/>
        </w:rPr>
        <w:t>mmm</w:t>
      </w:r>
      <w:r w:rsidR="009842E6" w:rsidRPr="00EA05F8">
        <w:rPr>
          <w:rFonts w:ascii="Times New Roman" w:hAnsi="Times New Roman" w:cs="Times New Roman"/>
          <w:sz w:val="24"/>
          <w:szCs w:val="24"/>
          <w:lang w:val="en-GB"/>
        </w:rPr>
        <w:t>)</w:t>
      </w:r>
      <w:r w:rsidR="009842E6" w:rsidRPr="00EA05F8">
        <w:rPr>
          <w:rFonts w:ascii="Times New Roman" w:hAnsi="Times New Roman" w:cs="Times New Roman"/>
          <w:sz w:val="24"/>
          <w:szCs w:val="24"/>
          <w:lang w:val="en-GB"/>
        </w:rPr>
        <w:tab/>
        <w:t>Carry out continued multidisciplinary research and analysis on the structural and underlying causes of, cost and risk factors for violence against women and girls and its types and prevalence, in order to inform the development and revision of laws and their implementation, policies and strategies, and make such information public to support awareness-raising efforts;</w:t>
      </w:r>
    </w:p>
    <w:p w:rsidR="009842E6" w:rsidRPr="00EA05F8" w:rsidRDefault="009842E6" w:rsidP="009F0C0B">
      <w:pPr>
        <w:spacing w:after="0" w:line="240" w:lineRule="auto"/>
        <w:jc w:val="both"/>
        <w:rPr>
          <w:rFonts w:ascii="Times New Roman" w:eastAsia="Times New Roman" w:hAnsi="Times New Roman" w:cs="Times New Roman"/>
          <w:bCs/>
          <w:sz w:val="24"/>
          <w:szCs w:val="24"/>
          <w:lang w:val="en-GB" w:eastAsia="en-US"/>
        </w:rPr>
      </w:pPr>
    </w:p>
    <w:p w:rsidR="009737ED" w:rsidRPr="00EA05F8" w:rsidRDefault="00F73194" w:rsidP="009F0C0B">
      <w:pPr>
        <w:pStyle w:val="Style1"/>
        <w:jc w:val="both"/>
      </w:pPr>
      <w:r w:rsidRPr="00EA05F8">
        <w:rPr>
          <w:rFonts w:eastAsia="Times New Roman"/>
          <w:lang w:val="en-GB"/>
        </w:rPr>
        <w:t>(</w:t>
      </w:r>
      <w:proofErr w:type="spellStart"/>
      <w:proofErr w:type="gramStart"/>
      <w:r w:rsidR="00321CB8" w:rsidRPr="00EA05F8">
        <w:rPr>
          <w:lang w:val="en-GB"/>
        </w:rPr>
        <w:t>nnn</w:t>
      </w:r>
      <w:proofErr w:type="spellEnd"/>
      <w:proofErr w:type="gramEnd"/>
      <w:r w:rsidR="009842E6" w:rsidRPr="00EA05F8">
        <w:t>)</w:t>
      </w:r>
      <w:r w:rsidR="00934E40" w:rsidRPr="00EA05F8">
        <w:tab/>
      </w:r>
      <w:r w:rsidR="009737ED" w:rsidRPr="00EA05F8">
        <w:t xml:space="preserve">Collect, collate, analyze and disseminate reliable, comparable </w:t>
      </w:r>
      <w:r w:rsidR="00313C05" w:rsidRPr="00EA05F8">
        <w:t xml:space="preserve">and </w:t>
      </w:r>
      <w:proofErr w:type="spellStart"/>
      <w:r w:rsidR="00313C05" w:rsidRPr="00EA05F8">
        <w:t>anonymi</w:t>
      </w:r>
      <w:r w:rsidR="009737ED" w:rsidRPr="00EA05F8">
        <w:t>zed</w:t>
      </w:r>
      <w:proofErr w:type="spellEnd"/>
      <w:r w:rsidR="009737ED" w:rsidRPr="00EA05F8">
        <w:t xml:space="preserve"> data </w:t>
      </w:r>
      <w:r w:rsidR="00313C05" w:rsidRPr="00EA05F8">
        <w:t xml:space="preserve">and statistics </w:t>
      </w:r>
      <w:r w:rsidR="009737ED" w:rsidRPr="00EA05F8">
        <w:t>on a regular basis, disaggr</w:t>
      </w:r>
      <w:r w:rsidR="009F0400" w:rsidRPr="00EA05F8">
        <w:t>egated by sex</w:t>
      </w:r>
      <w:r w:rsidR="009737ED" w:rsidRPr="00EA05F8">
        <w:t xml:space="preserve"> and age, at the national and local levels on different forms of </w:t>
      </w:r>
      <w:r w:rsidR="00374384" w:rsidRPr="00EA05F8">
        <w:t xml:space="preserve">discrimination and </w:t>
      </w:r>
      <w:r w:rsidR="009737ED" w:rsidRPr="00EA05F8">
        <w:t xml:space="preserve">violence against women and girls, its causes and consequences, including the health costs and economic costs to society of such </w:t>
      </w:r>
      <w:r w:rsidR="00374384" w:rsidRPr="00EA05F8">
        <w:t xml:space="preserve">discrimination and </w:t>
      </w:r>
      <w:r w:rsidR="009737ED" w:rsidRPr="00EA05F8">
        <w:t>violence, and also consider all other relevant factors</w:t>
      </w:r>
      <w:r w:rsidR="00313C05" w:rsidRPr="00EA05F8">
        <w:t>,</w:t>
      </w:r>
      <w:r w:rsidR="009737ED" w:rsidRPr="00EA05F8">
        <w:t xml:space="preserve"> </w:t>
      </w:r>
      <w:r w:rsidR="00313C05" w:rsidRPr="00EA05F8">
        <w:t xml:space="preserve">such as accessibility, </w:t>
      </w:r>
      <w:r w:rsidR="009737ED" w:rsidRPr="00EA05F8">
        <w:t xml:space="preserve">to inform the formulation, monitoring and evaluation of laws, policies and </w:t>
      </w:r>
      <w:proofErr w:type="spellStart"/>
      <w:r w:rsidR="009737ED" w:rsidRPr="00EA05F8">
        <w:t>programmes</w:t>
      </w:r>
      <w:proofErr w:type="spellEnd"/>
      <w:r w:rsidR="009737ED" w:rsidRPr="00EA05F8">
        <w:t>;</w:t>
      </w:r>
      <w:r w:rsidR="009F0400" w:rsidRPr="00EA05F8">
        <w:t xml:space="preserve"> </w:t>
      </w:r>
      <w:r w:rsidR="00C642F1" w:rsidRPr="00EA05F8">
        <w:t xml:space="preserve"> </w:t>
      </w:r>
    </w:p>
    <w:p w:rsidR="00AB57A6" w:rsidRPr="00EA05F8" w:rsidRDefault="00AB57A6" w:rsidP="009F0C0B">
      <w:pPr>
        <w:pStyle w:val="Style1"/>
        <w:jc w:val="both"/>
      </w:pPr>
    </w:p>
    <w:p w:rsidR="00891436" w:rsidRPr="00EA05F8" w:rsidRDefault="00F73194" w:rsidP="009F0C0B">
      <w:pPr>
        <w:pStyle w:val="Style1"/>
        <w:jc w:val="both"/>
      </w:pPr>
      <w:r w:rsidRPr="00EA05F8">
        <w:rPr>
          <w:rFonts w:eastAsia="Times New Roman"/>
          <w:lang w:val="en-GB"/>
        </w:rPr>
        <w:t>(</w:t>
      </w:r>
      <w:proofErr w:type="spellStart"/>
      <w:proofErr w:type="gramStart"/>
      <w:r w:rsidR="00321CB8" w:rsidRPr="00EA05F8">
        <w:rPr>
          <w:bCs/>
        </w:rPr>
        <w:t>ooo</w:t>
      </w:r>
      <w:proofErr w:type="spellEnd"/>
      <w:proofErr w:type="gramEnd"/>
      <w:r w:rsidR="00C229A6" w:rsidRPr="00EA05F8">
        <w:rPr>
          <w:bCs/>
        </w:rPr>
        <w:t>)</w:t>
      </w:r>
      <w:r w:rsidR="00C229A6" w:rsidRPr="00EA05F8">
        <w:rPr>
          <w:bCs/>
        </w:rPr>
        <w:tab/>
      </w:r>
      <w:r w:rsidR="00891436" w:rsidRPr="00EA05F8">
        <w:rPr>
          <w:bCs/>
        </w:rPr>
        <w:t xml:space="preserve">Improve the collection, harmonization and use </w:t>
      </w:r>
      <w:r w:rsidR="00891436" w:rsidRPr="00EA05F8">
        <w:t xml:space="preserve">of </w:t>
      </w:r>
      <w:r w:rsidR="00891436" w:rsidRPr="00EA05F8">
        <w:rPr>
          <w:bCs/>
        </w:rPr>
        <w:t>administrative</w:t>
      </w:r>
      <w:r w:rsidR="00891436" w:rsidRPr="00EA05F8">
        <w:t xml:space="preserve"> data</w:t>
      </w:r>
      <w:r w:rsidR="00891436" w:rsidRPr="00EA05F8">
        <w:rPr>
          <w:bCs/>
        </w:rPr>
        <w:t>, including, where appropriate, from the police, health sector and the judiciary, on incidents of violence against women and girls, including data on the relationship between the perpetrator and victim and geographic location,</w:t>
      </w:r>
      <w:r w:rsidR="00891436" w:rsidRPr="00EA05F8">
        <w:t xml:space="preserve"> ensuring that confidentiality, ethical and safety considerations are taken into account in the process of data collection, and improving the </w:t>
      </w:r>
      <w:r w:rsidR="00891436" w:rsidRPr="00EA05F8">
        <w:rPr>
          <w:bCs/>
        </w:rPr>
        <w:t xml:space="preserve">effectiveness of the services and </w:t>
      </w:r>
      <w:proofErr w:type="spellStart"/>
      <w:r w:rsidR="00891436" w:rsidRPr="00EA05F8">
        <w:rPr>
          <w:bCs/>
        </w:rPr>
        <w:t>programmes</w:t>
      </w:r>
      <w:proofErr w:type="spellEnd"/>
      <w:r w:rsidR="00891436" w:rsidRPr="00EA05F8">
        <w:rPr>
          <w:bCs/>
        </w:rPr>
        <w:t xml:space="preserve"> provided and protecting the safety and security of the victim</w:t>
      </w:r>
      <w:r w:rsidR="00891436" w:rsidRPr="00EA05F8">
        <w:t xml:space="preserve">; </w:t>
      </w:r>
      <w:r w:rsidR="00C642F1" w:rsidRPr="00EA05F8">
        <w:t xml:space="preserve"> </w:t>
      </w:r>
    </w:p>
    <w:p w:rsidR="00E35FEE" w:rsidRPr="00EA05F8" w:rsidRDefault="00E35FEE" w:rsidP="009F0C0B">
      <w:pPr>
        <w:spacing w:after="0" w:line="240" w:lineRule="auto"/>
        <w:jc w:val="both"/>
        <w:rPr>
          <w:rFonts w:ascii="Times New Roman" w:eastAsia="SimSun" w:hAnsi="Times New Roman" w:cs="Times New Roman"/>
          <w:sz w:val="24"/>
          <w:szCs w:val="24"/>
          <w:lang w:eastAsia="zh-CN"/>
        </w:rPr>
      </w:pPr>
    </w:p>
    <w:p w:rsidR="0093249F" w:rsidRPr="00EA05F8" w:rsidRDefault="00F73194" w:rsidP="009F0C0B">
      <w:pPr>
        <w:spacing w:after="0" w:line="240" w:lineRule="auto"/>
        <w:jc w:val="both"/>
        <w:rPr>
          <w:rFonts w:ascii="Times New Roman" w:hAnsi="Times New Roman" w:cs="Times New Roman"/>
          <w:sz w:val="24"/>
          <w:szCs w:val="24"/>
        </w:rPr>
      </w:pPr>
      <w:r w:rsidRPr="00EA05F8">
        <w:rPr>
          <w:rFonts w:ascii="Times New Roman" w:eastAsia="Times New Roman" w:hAnsi="Times New Roman" w:cs="Times New Roman"/>
          <w:sz w:val="24"/>
          <w:szCs w:val="24"/>
          <w:lang w:val="en-GB" w:eastAsia="en-US"/>
        </w:rPr>
        <w:t>(</w:t>
      </w:r>
      <w:proofErr w:type="spellStart"/>
      <w:proofErr w:type="gramStart"/>
      <w:r w:rsidR="00321CB8" w:rsidRPr="00EA05F8">
        <w:rPr>
          <w:rFonts w:ascii="Times New Roman" w:hAnsi="Times New Roman" w:cs="Times New Roman"/>
          <w:sz w:val="24"/>
          <w:szCs w:val="24"/>
        </w:rPr>
        <w:t>ppp</w:t>
      </w:r>
      <w:proofErr w:type="spellEnd"/>
      <w:proofErr w:type="gramEnd"/>
      <w:r w:rsidR="0093249F" w:rsidRPr="00EA05F8">
        <w:rPr>
          <w:rFonts w:ascii="Times New Roman" w:hAnsi="Times New Roman" w:cs="Times New Roman"/>
          <w:sz w:val="24"/>
          <w:szCs w:val="24"/>
        </w:rPr>
        <w:t>)</w:t>
      </w:r>
      <w:r w:rsidR="0093249F" w:rsidRPr="00EA05F8">
        <w:rPr>
          <w:rFonts w:ascii="Times New Roman" w:hAnsi="Times New Roman" w:cs="Times New Roman"/>
          <w:sz w:val="24"/>
          <w:szCs w:val="24"/>
        </w:rPr>
        <w:tab/>
        <w:t xml:space="preserve">Develop national monitoring and evaluation mechanisms to assess policies and </w:t>
      </w:r>
      <w:proofErr w:type="spellStart"/>
      <w:r w:rsidR="0093249F" w:rsidRPr="00EA05F8">
        <w:rPr>
          <w:rFonts w:ascii="Times New Roman" w:hAnsi="Times New Roman" w:cs="Times New Roman"/>
          <w:sz w:val="24"/>
          <w:szCs w:val="24"/>
        </w:rPr>
        <w:t>programmes</w:t>
      </w:r>
      <w:proofErr w:type="spellEnd"/>
      <w:r w:rsidR="0093249F" w:rsidRPr="00EA05F8">
        <w:rPr>
          <w:rFonts w:ascii="Times New Roman" w:hAnsi="Times New Roman" w:cs="Times New Roman"/>
          <w:sz w:val="24"/>
          <w:szCs w:val="24"/>
        </w:rPr>
        <w:t xml:space="preserve">, including preventive and response strategies to address violence against women and girls in both public and private spheres; </w:t>
      </w:r>
      <w:r w:rsidR="00C642F1" w:rsidRPr="00EA05F8">
        <w:rPr>
          <w:rFonts w:ascii="Times New Roman" w:hAnsi="Times New Roman" w:cs="Times New Roman"/>
          <w:sz w:val="24"/>
          <w:szCs w:val="24"/>
        </w:rPr>
        <w:t xml:space="preserve"> </w:t>
      </w:r>
    </w:p>
    <w:p w:rsidR="009842E6" w:rsidRPr="00EA05F8" w:rsidRDefault="009842E6" w:rsidP="009F0C0B">
      <w:pPr>
        <w:spacing w:after="0" w:line="240" w:lineRule="auto"/>
        <w:jc w:val="both"/>
        <w:rPr>
          <w:rFonts w:ascii="Times New Roman" w:hAnsi="Times New Roman" w:cs="Times New Roman"/>
          <w:sz w:val="24"/>
          <w:szCs w:val="24"/>
        </w:rPr>
      </w:pPr>
    </w:p>
    <w:p w:rsidR="00541957" w:rsidRPr="00EA05F8" w:rsidRDefault="00F73194" w:rsidP="009F0C0B">
      <w:pPr>
        <w:spacing w:after="0" w:line="240" w:lineRule="auto"/>
        <w:jc w:val="both"/>
        <w:rPr>
          <w:rFonts w:ascii="Times New Roman" w:hAnsi="Times New Roman" w:cs="Times New Roman"/>
          <w:sz w:val="24"/>
          <w:szCs w:val="24"/>
        </w:rPr>
      </w:pPr>
      <w:r w:rsidRPr="00EA05F8">
        <w:rPr>
          <w:rFonts w:ascii="Times New Roman" w:eastAsia="Times New Roman" w:hAnsi="Times New Roman" w:cs="Times New Roman"/>
          <w:sz w:val="24"/>
          <w:szCs w:val="24"/>
          <w:lang w:val="en-GB" w:eastAsia="en-US"/>
        </w:rPr>
        <w:t>(</w:t>
      </w:r>
      <w:proofErr w:type="spellStart"/>
      <w:proofErr w:type="gramStart"/>
      <w:r w:rsidR="00321CB8" w:rsidRPr="00EA05F8">
        <w:rPr>
          <w:rFonts w:ascii="Times New Roman" w:hAnsi="Times New Roman" w:cs="Times New Roman"/>
          <w:sz w:val="24"/>
          <w:szCs w:val="24"/>
        </w:rPr>
        <w:t>qqq</w:t>
      </w:r>
      <w:proofErr w:type="spellEnd"/>
      <w:proofErr w:type="gramEnd"/>
      <w:r w:rsidR="009842E6" w:rsidRPr="00EA05F8">
        <w:rPr>
          <w:rFonts w:ascii="Times New Roman" w:hAnsi="Times New Roman" w:cs="Times New Roman"/>
          <w:sz w:val="24"/>
          <w:szCs w:val="24"/>
        </w:rPr>
        <w:t>)</w:t>
      </w:r>
      <w:r w:rsidR="009842E6" w:rsidRPr="00EA05F8">
        <w:rPr>
          <w:rFonts w:ascii="Times New Roman" w:hAnsi="Times New Roman" w:cs="Times New Roman"/>
          <w:sz w:val="24"/>
          <w:szCs w:val="24"/>
        </w:rPr>
        <w:tab/>
      </w:r>
      <w:r w:rsidR="00541957" w:rsidRPr="00EA05F8">
        <w:rPr>
          <w:rFonts w:ascii="Times New Roman" w:hAnsi="Times New Roman" w:cs="Times New Roman"/>
          <w:sz w:val="24"/>
          <w:szCs w:val="24"/>
        </w:rPr>
        <w:t xml:space="preserve">Promote the sharing of best practices and experiences, </w:t>
      </w:r>
      <w:r w:rsidR="00541957" w:rsidRPr="00EA05F8">
        <w:rPr>
          <w:rFonts w:ascii="Times New Roman" w:hAnsi="Times New Roman" w:cs="Times New Roman"/>
          <w:bCs/>
          <w:sz w:val="24"/>
          <w:szCs w:val="24"/>
        </w:rPr>
        <w:t>as well as feasible, practical and</w:t>
      </w:r>
      <w:r w:rsidR="00541957" w:rsidRPr="00EA05F8">
        <w:rPr>
          <w:rFonts w:ascii="Times New Roman" w:hAnsi="Times New Roman" w:cs="Times New Roman"/>
          <w:sz w:val="24"/>
          <w:szCs w:val="24"/>
        </w:rPr>
        <w:t xml:space="preserve"> successful policy and programme interventions; as well as promote </w:t>
      </w:r>
      <w:r w:rsidR="001C35CF" w:rsidRPr="00EA05F8">
        <w:rPr>
          <w:rFonts w:ascii="Times New Roman" w:hAnsi="Times New Roman" w:cs="Times New Roman"/>
          <w:sz w:val="24"/>
          <w:szCs w:val="24"/>
        </w:rPr>
        <w:t xml:space="preserve">the </w:t>
      </w:r>
      <w:r w:rsidR="00541957" w:rsidRPr="00EA05F8">
        <w:rPr>
          <w:rFonts w:ascii="Times New Roman" w:hAnsi="Times New Roman" w:cs="Times New Roman"/>
          <w:sz w:val="24"/>
          <w:szCs w:val="24"/>
        </w:rPr>
        <w:t>application of these successful interventions and experiences in other settings</w:t>
      </w:r>
      <w:r w:rsidR="001C35CF" w:rsidRPr="00EA05F8">
        <w:rPr>
          <w:rFonts w:ascii="Times New Roman" w:hAnsi="Times New Roman" w:cs="Times New Roman"/>
          <w:sz w:val="24"/>
          <w:szCs w:val="24"/>
        </w:rPr>
        <w:t>.</w:t>
      </w:r>
      <w:r w:rsidR="001B0901" w:rsidRPr="00EA05F8">
        <w:rPr>
          <w:rFonts w:ascii="Times New Roman" w:hAnsi="Times New Roman" w:cs="Times New Roman"/>
          <w:sz w:val="24"/>
          <w:szCs w:val="24"/>
        </w:rPr>
        <w:t xml:space="preserve"> </w:t>
      </w:r>
      <w:r w:rsidR="00C642F1" w:rsidRPr="00EA05F8">
        <w:rPr>
          <w:rFonts w:ascii="Times New Roman" w:hAnsi="Times New Roman" w:cs="Times New Roman"/>
          <w:sz w:val="24"/>
          <w:szCs w:val="24"/>
        </w:rPr>
        <w:t xml:space="preserve"> </w:t>
      </w:r>
    </w:p>
    <w:p w:rsidR="009842E6" w:rsidRPr="00EA05F8" w:rsidRDefault="009842E6" w:rsidP="009F0C0B">
      <w:pPr>
        <w:spacing w:after="0" w:line="240" w:lineRule="auto"/>
        <w:jc w:val="both"/>
        <w:rPr>
          <w:rFonts w:ascii="Times New Roman" w:eastAsia="SimSun" w:hAnsi="Times New Roman" w:cs="Times New Roman"/>
          <w:sz w:val="24"/>
          <w:szCs w:val="24"/>
          <w:lang w:val="en-GB" w:eastAsia="zh-CN"/>
        </w:rPr>
      </w:pPr>
    </w:p>
    <w:p w:rsidR="009842E6" w:rsidRPr="00DB0E88" w:rsidRDefault="00321CB8" w:rsidP="009F0C0B">
      <w:pPr>
        <w:spacing w:after="0" w:line="240" w:lineRule="auto"/>
        <w:jc w:val="both"/>
        <w:rPr>
          <w:rFonts w:ascii="Times New Roman" w:eastAsia="SimSun" w:hAnsi="Times New Roman" w:cs="Times New Roman"/>
          <w:sz w:val="24"/>
          <w:szCs w:val="24"/>
          <w:lang w:val="en-GB" w:eastAsia="zh-CN"/>
        </w:rPr>
      </w:pPr>
      <w:r w:rsidRPr="00EA05F8">
        <w:rPr>
          <w:rFonts w:ascii="Times New Roman" w:eastAsia="SimSun" w:hAnsi="Times New Roman" w:cs="Times New Roman"/>
          <w:sz w:val="24"/>
          <w:szCs w:val="24"/>
          <w:lang w:val="en-GB" w:eastAsia="zh-CN"/>
        </w:rPr>
        <w:t>35</w:t>
      </w:r>
      <w:r w:rsidR="009842E6" w:rsidRPr="00EA05F8">
        <w:rPr>
          <w:rFonts w:ascii="Times New Roman" w:eastAsia="SimSun" w:hAnsi="Times New Roman" w:cs="Times New Roman"/>
          <w:sz w:val="24"/>
          <w:szCs w:val="24"/>
          <w:lang w:val="en-GB" w:eastAsia="zh-CN"/>
        </w:rPr>
        <w:t>.</w:t>
      </w:r>
      <w:r w:rsidR="009842E6" w:rsidRPr="00EA05F8">
        <w:rPr>
          <w:rFonts w:ascii="Times New Roman" w:eastAsia="SimSun" w:hAnsi="Times New Roman" w:cs="Times New Roman"/>
          <w:sz w:val="24"/>
          <w:szCs w:val="24"/>
          <w:lang w:val="en-GB" w:eastAsia="zh-CN"/>
        </w:rPr>
        <w:tab/>
      </w:r>
      <w:r w:rsidR="007C1378" w:rsidRPr="00EA05F8">
        <w:rPr>
          <w:rFonts w:ascii="Times New Roman" w:eastAsia="SimSun" w:hAnsi="Times New Roman" w:cs="Times New Roman"/>
          <w:sz w:val="24"/>
          <w:szCs w:val="24"/>
          <w:lang w:val="en-GB" w:eastAsia="zh-CN"/>
        </w:rPr>
        <w:t>The Commission emphasizes that ending violence against women and girls is imperative, including for the achievement of the internationally agreed development goals, including the Millennium Development Goals, and must be a priority for the eradication of poverty, the achievement of inclusive sustainable development, peace and security, human rights, health, gender equality and empowerment of women, sustainable and inclusive economic growth and so</w:t>
      </w:r>
      <w:r w:rsidR="00E75518" w:rsidRPr="00EA05F8">
        <w:rPr>
          <w:rFonts w:ascii="Times New Roman" w:eastAsia="SimSun" w:hAnsi="Times New Roman" w:cs="Times New Roman"/>
          <w:sz w:val="24"/>
          <w:szCs w:val="24"/>
          <w:lang w:val="en-GB" w:eastAsia="zh-CN"/>
        </w:rPr>
        <w:t xml:space="preserve">cial cohesion, and vice versa. </w:t>
      </w:r>
      <w:r w:rsidR="007C1378" w:rsidRPr="00EA05F8">
        <w:rPr>
          <w:rFonts w:ascii="Times New Roman" w:eastAsia="SimSun" w:hAnsi="Times New Roman" w:cs="Times New Roman"/>
          <w:sz w:val="24"/>
          <w:szCs w:val="24"/>
          <w:lang w:val="en-GB" w:eastAsia="zh-CN"/>
        </w:rPr>
        <w:t>The Commission strongly recommends that the realization of gender equality and empowerment of women be considered as a priority in the elaboration of the post-2015 development agenda.</w:t>
      </w:r>
      <w:r w:rsidR="007C1378" w:rsidRPr="00DB0E88">
        <w:rPr>
          <w:rFonts w:ascii="Times New Roman" w:eastAsia="SimSun" w:hAnsi="Times New Roman" w:cs="Times New Roman"/>
          <w:sz w:val="24"/>
          <w:szCs w:val="24"/>
          <w:lang w:val="en-GB" w:eastAsia="zh-CN"/>
        </w:rPr>
        <w:t xml:space="preserve"> </w:t>
      </w:r>
      <w:r w:rsidR="00C642F1" w:rsidRPr="00DB0E88">
        <w:rPr>
          <w:rFonts w:ascii="Times New Roman" w:eastAsia="SimSun" w:hAnsi="Times New Roman" w:cs="Times New Roman"/>
          <w:sz w:val="24"/>
          <w:szCs w:val="24"/>
          <w:lang w:val="en-GB" w:eastAsia="zh-CN"/>
        </w:rPr>
        <w:t xml:space="preserve"> </w:t>
      </w:r>
    </w:p>
    <w:p w:rsidR="0033349C" w:rsidRPr="00DB0E88" w:rsidRDefault="0033349C" w:rsidP="009F0C0B">
      <w:pPr>
        <w:spacing w:after="0" w:line="240" w:lineRule="auto"/>
        <w:jc w:val="both"/>
        <w:rPr>
          <w:rFonts w:ascii="Times New Roman" w:eastAsia="SimSun" w:hAnsi="Times New Roman" w:cs="Times New Roman"/>
          <w:sz w:val="24"/>
          <w:szCs w:val="24"/>
          <w:lang w:eastAsia="zh-CN"/>
        </w:rPr>
      </w:pPr>
    </w:p>
    <w:sectPr w:rsidR="0033349C" w:rsidRPr="00DB0E8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F94" w:rsidRDefault="00753F94" w:rsidP="00916AFF">
      <w:pPr>
        <w:spacing w:after="0" w:line="240" w:lineRule="auto"/>
      </w:pPr>
      <w:r>
        <w:separator/>
      </w:r>
    </w:p>
  </w:endnote>
  <w:endnote w:type="continuationSeparator" w:id="0">
    <w:p w:rsidR="00753F94" w:rsidRDefault="00753F94" w:rsidP="0091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华文仿宋">
    <w:charset w:val="50"/>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72827292"/>
      <w:docPartObj>
        <w:docPartGallery w:val="Page Numbers (Bottom of Page)"/>
        <w:docPartUnique/>
      </w:docPartObj>
    </w:sdtPr>
    <w:sdtEndPr>
      <w:rPr>
        <w:noProof/>
      </w:rPr>
    </w:sdtEndPr>
    <w:sdtContent>
      <w:p w:rsidR="002C09C1" w:rsidRPr="00916AFF" w:rsidRDefault="002C09C1" w:rsidP="00916AFF">
        <w:pPr>
          <w:pStyle w:val="Footer"/>
          <w:jc w:val="center"/>
          <w:rPr>
            <w:rFonts w:ascii="Times New Roman" w:hAnsi="Times New Roman" w:cs="Times New Roman"/>
          </w:rPr>
        </w:pPr>
        <w:r w:rsidRPr="00916AFF">
          <w:rPr>
            <w:rFonts w:ascii="Times New Roman" w:hAnsi="Times New Roman" w:cs="Times New Roman"/>
          </w:rPr>
          <w:fldChar w:fldCharType="begin"/>
        </w:r>
        <w:r w:rsidRPr="00916AFF">
          <w:rPr>
            <w:rFonts w:ascii="Times New Roman" w:hAnsi="Times New Roman" w:cs="Times New Roman"/>
          </w:rPr>
          <w:instrText xml:space="preserve"> PAGE   \* MERGEFORMAT </w:instrText>
        </w:r>
        <w:r w:rsidRPr="00916AFF">
          <w:rPr>
            <w:rFonts w:ascii="Times New Roman" w:hAnsi="Times New Roman" w:cs="Times New Roman"/>
          </w:rPr>
          <w:fldChar w:fldCharType="separate"/>
        </w:r>
        <w:r w:rsidR="003F2CED">
          <w:rPr>
            <w:rFonts w:ascii="Times New Roman" w:hAnsi="Times New Roman" w:cs="Times New Roman"/>
            <w:noProof/>
          </w:rPr>
          <w:t>5</w:t>
        </w:r>
        <w:r w:rsidRPr="00916AF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F94" w:rsidRDefault="00753F94" w:rsidP="00916AFF">
      <w:pPr>
        <w:spacing w:after="0" w:line="240" w:lineRule="auto"/>
      </w:pPr>
      <w:r>
        <w:separator/>
      </w:r>
    </w:p>
  </w:footnote>
  <w:footnote w:type="continuationSeparator" w:id="0">
    <w:p w:rsidR="00753F94" w:rsidRDefault="00753F94" w:rsidP="00916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F8" w:rsidRDefault="00EA05F8">
    <w:pPr>
      <w:pStyle w:val="Header"/>
    </w:pPr>
    <w:r>
      <w:ptab w:relativeTo="margin" w:alignment="right" w:leader="none"/>
    </w:r>
    <w:r w:rsidRPr="00EA05F8">
      <w:rPr>
        <w:rFonts w:ascii="Times New Roman" w:eastAsia="SimSun" w:hAnsi="Times New Roman" w:cs="Times New Roman"/>
        <w:bCs/>
        <w:sz w:val="24"/>
        <w:szCs w:val="24"/>
        <w:lang w:eastAsia="zh-CN"/>
      </w:rPr>
      <w:t>ADVANCE UNEDITED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540FA"/>
    <w:multiLevelType w:val="hybridMultilevel"/>
    <w:tmpl w:val="B8DE8BD8"/>
    <w:lvl w:ilvl="0" w:tplc="28E2E1F2">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9C"/>
    <w:rsid w:val="00013751"/>
    <w:rsid w:val="00017C52"/>
    <w:rsid w:val="00024617"/>
    <w:rsid w:val="00033E5E"/>
    <w:rsid w:val="00041DFB"/>
    <w:rsid w:val="000438DE"/>
    <w:rsid w:val="00055893"/>
    <w:rsid w:val="000661B8"/>
    <w:rsid w:val="000779E8"/>
    <w:rsid w:val="0008333A"/>
    <w:rsid w:val="00087B8A"/>
    <w:rsid w:val="00095B43"/>
    <w:rsid w:val="0009759F"/>
    <w:rsid w:val="000A5C29"/>
    <w:rsid w:val="000B4334"/>
    <w:rsid w:val="000C63C3"/>
    <w:rsid w:val="000C6630"/>
    <w:rsid w:val="000D0D03"/>
    <w:rsid w:val="000D3CEC"/>
    <w:rsid w:val="000D7515"/>
    <w:rsid w:val="000E2963"/>
    <w:rsid w:val="000F2B21"/>
    <w:rsid w:val="000F359B"/>
    <w:rsid w:val="000F4DAE"/>
    <w:rsid w:val="00102753"/>
    <w:rsid w:val="0010350C"/>
    <w:rsid w:val="001100AE"/>
    <w:rsid w:val="00121A1F"/>
    <w:rsid w:val="0012335B"/>
    <w:rsid w:val="0012449C"/>
    <w:rsid w:val="00124A84"/>
    <w:rsid w:val="0014614E"/>
    <w:rsid w:val="00167331"/>
    <w:rsid w:val="00175F40"/>
    <w:rsid w:val="00183541"/>
    <w:rsid w:val="001848E2"/>
    <w:rsid w:val="00186927"/>
    <w:rsid w:val="0019204F"/>
    <w:rsid w:val="00196DE7"/>
    <w:rsid w:val="001A0F03"/>
    <w:rsid w:val="001A1627"/>
    <w:rsid w:val="001A3E0E"/>
    <w:rsid w:val="001A3E4E"/>
    <w:rsid w:val="001B0901"/>
    <w:rsid w:val="001B30BA"/>
    <w:rsid w:val="001B7EB6"/>
    <w:rsid w:val="001C0D87"/>
    <w:rsid w:val="001C35CF"/>
    <w:rsid w:val="001D6DEB"/>
    <w:rsid w:val="001E01A4"/>
    <w:rsid w:val="001E0A8B"/>
    <w:rsid w:val="001F50D9"/>
    <w:rsid w:val="001F7495"/>
    <w:rsid w:val="0020418F"/>
    <w:rsid w:val="00204AFB"/>
    <w:rsid w:val="002051E9"/>
    <w:rsid w:val="0025160A"/>
    <w:rsid w:val="00264AC8"/>
    <w:rsid w:val="00291ABA"/>
    <w:rsid w:val="00291FF6"/>
    <w:rsid w:val="00295483"/>
    <w:rsid w:val="002B0530"/>
    <w:rsid w:val="002C09C1"/>
    <w:rsid w:val="002D1B9F"/>
    <w:rsid w:val="002E0475"/>
    <w:rsid w:val="002E0A75"/>
    <w:rsid w:val="002F069A"/>
    <w:rsid w:val="002F611C"/>
    <w:rsid w:val="002F720F"/>
    <w:rsid w:val="0030023D"/>
    <w:rsid w:val="00303037"/>
    <w:rsid w:val="00305F2D"/>
    <w:rsid w:val="0031386D"/>
    <w:rsid w:val="00313C05"/>
    <w:rsid w:val="00320A01"/>
    <w:rsid w:val="00321CB8"/>
    <w:rsid w:val="00324E98"/>
    <w:rsid w:val="00331FFE"/>
    <w:rsid w:val="0033349C"/>
    <w:rsid w:val="003341E0"/>
    <w:rsid w:val="0033547A"/>
    <w:rsid w:val="00353BF7"/>
    <w:rsid w:val="00355497"/>
    <w:rsid w:val="003573BB"/>
    <w:rsid w:val="00367306"/>
    <w:rsid w:val="00371C05"/>
    <w:rsid w:val="00374384"/>
    <w:rsid w:val="00381DEF"/>
    <w:rsid w:val="0038648F"/>
    <w:rsid w:val="0038676E"/>
    <w:rsid w:val="00392A14"/>
    <w:rsid w:val="003A1AE6"/>
    <w:rsid w:val="003A57F3"/>
    <w:rsid w:val="003A73E8"/>
    <w:rsid w:val="003B666A"/>
    <w:rsid w:val="003B7AD2"/>
    <w:rsid w:val="003C1AF7"/>
    <w:rsid w:val="003C328D"/>
    <w:rsid w:val="003D0745"/>
    <w:rsid w:val="003D23F3"/>
    <w:rsid w:val="003F2CED"/>
    <w:rsid w:val="003F6C38"/>
    <w:rsid w:val="00405CF5"/>
    <w:rsid w:val="00407C45"/>
    <w:rsid w:val="00413212"/>
    <w:rsid w:val="00431C35"/>
    <w:rsid w:val="004347D9"/>
    <w:rsid w:val="0047358E"/>
    <w:rsid w:val="00474DCD"/>
    <w:rsid w:val="00476461"/>
    <w:rsid w:val="00481E3C"/>
    <w:rsid w:val="00482310"/>
    <w:rsid w:val="00482569"/>
    <w:rsid w:val="00485F51"/>
    <w:rsid w:val="00486016"/>
    <w:rsid w:val="00490283"/>
    <w:rsid w:val="00491F77"/>
    <w:rsid w:val="004A3570"/>
    <w:rsid w:val="004A50DC"/>
    <w:rsid w:val="004A5464"/>
    <w:rsid w:val="004B0785"/>
    <w:rsid w:val="004B3BE5"/>
    <w:rsid w:val="004C513D"/>
    <w:rsid w:val="004C58F0"/>
    <w:rsid w:val="004C6CF7"/>
    <w:rsid w:val="004D194D"/>
    <w:rsid w:val="004D1C85"/>
    <w:rsid w:val="004D5850"/>
    <w:rsid w:val="004E30E6"/>
    <w:rsid w:val="004F0143"/>
    <w:rsid w:val="005031BF"/>
    <w:rsid w:val="00521CF7"/>
    <w:rsid w:val="005262D5"/>
    <w:rsid w:val="00530131"/>
    <w:rsid w:val="0053673B"/>
    <w:rsid w:val="00541957"/>
    <w:rsid w:val="00555733"/>
    <w:rsid w:val="00556042"/>
    <w:rsid w:val="005568AD"/>
    <w:rsid w:val="0056187D"/>
    <w:rsid w:val="00577346"/>
    <w:rsid w:val="00581F7E"/>
    <w:rsid w:val="00584A2B"/>
    <w:rsid w:val="00584FE7"/>
    <w:rsid w:val="005A0657"/>
    <w:rsid w:val="005A117F"/>
    <w:rsid w:val="005A241F"/>
    <w:rsid w:val="005A3EA8"/>
    <w:rsid w:val="005B67AC"/>
    <w:rsid w:val="005C2134"/>
    <w:rsid w:val="005C7AFF"/>
    <w:rsid w:val="006024A6"/>
    <w:rsid w:val="00613A76"/>
    <w:rsid w:val="00615A3C"/>
    <w:rsid w:val="006463B6"/>
    <w:rsid w:val="0065169B"/>
    <w:rsid w:val="0065289F"/>
    <w:rsid w:val="006622E1"/>
    <w:rsid w:val="00664D53"/>
    <w:rsid w:val="00673859"/>
    <w:rsid w:val="00674698"/>
    <w:rsid w:val="00680F14"/>
    <w:rsid w:val="00681739"/>
    <w:rsid w:val="00684C5B"/>
    <w:rsid w:val="00693D4F"/>
    <w:rsid w:val="00696396"/>
    <w:rsid w:val="006A240E"/>
    <w:rsid w:val="006B798A"/>
    <w:rsid w:val="006E74F5"/>
    <w:rsid w:val="006F3537"/>
    <w:rsid w:val="00702341"/>
    <w:rsid w:val="007246AD"/>
    <w:rsid w:val="0072565E"/>
    <w:rsid w:val="00730743"/>
    <w:rsid w:val="00735565"/>
    <w:rsid w:val="007445CC"/>
    <w:rsid w:val="00752371"/>
    <w:rsid w:val="00753F94"/>
    <w:rsid w:val="00756D70"/>
    <w:rsid w:val="00760E4F"/>
    <w:rsid w:val="00763092"/>
    <w:rsid w:val="00763238"/>
    <w:rsid w:val="00763633"/>
    <w:rsid w:val="00767878"/>
    <w:rsid w:val="0077110E"/>
    <w:rsid w:val="00777160"/>
    <w:rsid w:val="00787202"/>
    <w:rsid w:val="00792201"/>
    <w:rsid w:val="00794DD0"/>
    <w:rsid w:val="007A3C2D"/>
    <w:rsid w:val="007A5907"/>
    <w:rsid w:val="007B7AEB"/>
    <w:rsid w:val="007C1378"/>
    <w:rsid w:val="007C3506"/>
    <w:rsid w:val="007D6A88"/>
    <w:rsid w:val="007E480C"/>
    <w:rsid w:val="007E6358"/>
    <w:rsid w:val="0080112E"/>
    <w:rsid w:val="00810CCB"/>
    <w:rsid w:val="00811B42"/>
    <w:rsid w:val="00834038"/>
    <w:rsid w:val="00840215"/>
    <w:rsid w:val="00861291"/>
    <w:rsid w:val="008617B7"/>
    <w:rsid w:val="00877FF8"/>
    <w:rsid w:val="00891436"/>
    <w:rsid w:val="008926AA"/>
    <w:rsid w:val="00892A73"/>
    <w:rsid w:val="00892C01"/>
    <w:rsid w:val="008A6AE2"/>
    <w:rsid w:val="008B1232"/>
    <w:rsid w:val="008C18D8"/>
    <w:rsid w:val="008C463E"/>
    <w:rsid w:val="008E29D9"/>
    <w:rsid w:val="008E72C5"/>
    <w:rsid w:val="008F0BB8"/>
    <w:rsid w:val="00904E65"/>
    <w:rsid w:val="00905B15"/>
    <w:rsid w:val="00906622"/>
    <w:rsid w:val="00906AAA"/>
    <w:rsid w:val="00916AFF"/>
    <w:rsid w:val="0093249F"/>
    <w:rsid w:val="00934E40"/>
    <w:rsid w:val="00937DDD"/>
    <w:rsid w:val="00940AC7"/>
    <w:rsid w:val="009413B1"/>
    <w:rsid w:val="00942FE3"/>
    <w:rsid w:val="00944B55"/>
    <w:rsid w:val="00953779"/>
    <w:rsid w:val="009555D4"/>
    <w:rsid w:val="009575AD"/>
    <w:rsid w:val="00962719"/>
    <w:rsid w:val="00962F5F"/>
    <w:rsid w:val="009663F5"/>
    <w:rsid w:val="0097268E"/>
    <w:rsid w:val="009732C8"/>
    <w:rsid w:val="00973405"/>
    <w:rsid w:val="009737ED"/>
    <w:rsid w:val="00973A62"/>
    <w:rsid w:val="009842E6"/>
    <w:rsid w:val="009856B3"/>
    <w:rsid w:val="00991850"/>
    <w:rsid w:val="00997CAC"/>
    <w:rsid w:val="009A39F1"/>
    <w:rsid w:val="009A50BD"/>
    <w:rsid w:val="009B5608"/>
    <w:rsid w:val="009C0552"/>
    <w:rsid w:val="009C0CC9"/>
    <w:rsid w:val="009C1A1F"/>
    <w:rsid w:val="009C3E4E"/>
    <w:rsid w:val="009C6F33"/>
    <w:rsid w:val="009C7FFC"/>
    <w:rsid w:val="009E002F"/>
    <w:rsid w:val="009E105F"/>
    <w:rsid w:val="009F0400"/>
    <w:rsid w:val="009F0C0B"/>
    <w:rsid w:val="00A00719"/>
    <w:rsid w:val="00A132A7"/>
    <w:rsid w:val="00A22FD5"/>
    <w:rsid w:val="00A27C9D"/>
    <w:rsid w:val="00A34677"/>
    <w:rsid w:val="00A3663C"/>
    <w:rsid w:val="00A373F1"/>
    <w:rsid w:val="00A44D0A"/>
    <w:rsid w:val="00A4762B"/>
    <w:rsid w:val="00A64384"/>
    <w:rsid w:val="00A6766F"/>
    <w:rsid w:val="00A73D43"/>
    <w:rsid w:val="00A75181"/>
    <w:rsid w:val="00AA4B6D"/>
    <w:rsid w:val="00AB57A6"/>
    <w:rsid w:val="00AD5990"/>
    <w:rsid w:val="00AE1631"/>
    <w:rsid w:val="00AE17A5"/>
    <w:rsid w:val="00AE2158"/>
    <w:rsid w:val="00AE4350"/>
    <w:rsid w:val="00AE5BAA"/>
    <w:rsid w:val="00AF2547"/>
    <w:rsid w:val="00AF4121"/>
    <w:rsid w:val="00AF55C2"/>
    <w:rsid w:val="00AF74EA"/>
    <w:rsid w:val="00B0320E"/>
    <w:rsid w:val="00B0672D"/>
    <w:rsid w:val="00B1516B"/>
    <w:rsid w:val="00B250BF"/>
    <w:rsid w:val="00B27A4C"/>
    <w:rsid w:val="00B30F5D"/>
    <w:rsid w:val="00B41F62"/>
    <w:rsid w:val="00B43328"/>
    <w:rsid w:val="00B5124F"/>
    <w:rsid w:val="00B70353"/>
    <w:rsid w:val="00B704C4"/>
    <w:rsid w:val="00B839AD"/>
    <w:rsid w:val="00B921A0"/>
    <w:rsid w:val="00B923D2"/>
    <w:rsid w:val="00B94BAF"/>
    <w:rsid w:val="00BB2BF2"/>
    <w:rsid w:val="00BB4FC7"/>
    <w:rsid w:val="00BB7723"/>
    <w:rsid w:val="00BC05AD"/>
    <w:rsid w:val="00C12AD6"/>
    <w:rsid w:val="00C13203"/>
    <w:rsid w:val="00C229A6"/>
    <w:rsid w:val="00C264DE"/>
    <w:rsid w:val="00C27ABC"/>
    <w:rsid w:val="00C406AF"/>
    <w:rsid w:val="00C448D2"/>
    <w:rsid w:val="00C45C62"/>
    <w:rsid w:val="00C507A4"/>
    <w:rsid w:val="00C53EC2"/>
    <w:rsid w:val="00C642F1"/>
    <w:rsid w:val="00C763DD"/>
    <w:rsid w:val="00C8298F"/>
    <w:rsid w:val="00C87017"/>
    <w:rsid w:val="00C924E9"/>
    <w:rsid w:val="00CB5017"/>
    <w:rsid w:val="00CC2111"/>
    <w:rsid w:val="00CC2200"/>
    <w:rsid w:val="00CC6C66"/>
    <w:rsid w:val="00CD121D"/>
    <w:rsid w:val="00CD2A23"/>
    <w:rsid w:val="00CD2FF9"/>
    <w:rsid w:val="00D015B5"/>
    <w:rsid w:val="00D07531"/>
    <w:rsid w:val="00D170AA"/>
    <w:rsid w:val="00D25627"/>
    <w:rsid w:val="00D27D3F"/>
    <w:rsid w:val="00D362BD"/>
    <w:rsid w:val="00D420C9"/>
    <w:rsid w:val="00D45E17"/>
    <w:rsid w:val="00D46C26"/>
    <w:rsid w:val="00D47F5B"/>
    <w:rsid w:val="00D50066"/>
    <w:rsid w:val="00D57DE8"/>
    <w:rsid w:val="00D60002"/>
    <w:rsid w:val="00D6092D"/>
    <w:rsid w:val="00D61046"/>
    <w:rsid w:val="00D613FD"/>
    <w:rsid w:val="00D72A1C"/>
    <w:rsid w:val="00D75254"/>
    <w:rsid w:val="00D76991"/>
    <w:rsid w:val="00D84DEE"/>
    <w:rsid w:val="00D85261"/>
    <w:rsid w:val="00DA5D59"/>
    <w:rsid w:val="00DB0E88"/>
    <w:rsid w:val="00DC4CB3"/>
    <w:rsid w:val="00DD0228"/>
    <w:rsid w:val="00DD159C"/>
    <w:rsid w:val="00DD5184"/>
    <w:rsid w:val="00DD56F4"/>
    <w:rsid w:val="00DD5AD3"/>
    <w:rsid w:val="00DF0B88"/>
    <w:rsid w:val="00DF49DA"/>
    <w:rsid w:val="00DF5520"/>
    <w:rsid w:val="00DF6008"/>
    <w:rsid w:val="00DF6810"/>
    <w:rsid w:val="00E02C55"/>
    <w:rsid w:val="00E039CD"/>
    <w:rsid w:val="00E06490"/>
    <w:rsid w:val="00E13427"/>
    <w:rsid w:val="00E24770"/>
    <w:rsid w:val="00E25A02"/>
    <w:rsid w:val="00E35FEE"/>
    <w:rsid w:val="00E43627"/>
    <w:rsid w:val="00E520BD"/>
    <w:rsid w:val="00E55E97"/>
    <w:rsid w:val="00E5713C"/>
    <w:rsid w:val="00E6332C"/>
    <w:rsid w:val="00E74330"/>
    <w:rsid w:val="00E75518"/>
    <w:rsid w:val="00E91458"/>
    <w:rsid w:val="00E919C3"/>
    <w:rsid w:val="00E92CF0"/>
    <w:rsid w:val="00E94676"/>
    <w:rsid w:val="00E97154"/>
    <w:rsid w:val="00EA05F8"/>
    <w:rsid w:val="00EB1C08"/>
    <w:rsid w:val="00EB2354"/>
    <w:rsid w:val="00EB242B"/>
    <w:rsid w:val="00EB3E6B"/>
    <w:rsid w:val="00EB6F96"/>
    <w:rsid w:val="00ED07F0"/>
    <w:rsid w:val="00ED3E80"/>
    <w:rsid w:val="00ED6BC3"/>
    <w:rsid w:val="00EE61DD"/>
    <w:rsid w:val="00EF667C"/>
    <w:rsid w:val="00F03B4A"/>
    <w:rsid w:val="00F04159"/>
    <w:rsid w:val="00F05336"/>
    <w:rsid w:val="00F12234"/>
    <w:rsid w:val="00F15BB5"/>
    <w:rsid w:val="00F22991"/>
    <w:rsid w:val="00F40C17"/>
    <w:rsid w:val="00F42231"/>
    <w:rsid w:val="00F446E8"/>
    <w:rsid w:val="00F479D3"/>
    <w:rsid w:val="00F479E4"/>
    <w:rsid w:val="00F60B58"/>
    <w:rsid w:val="00F67D2E"/>
    <w:rsid w:val="00F70FF4"/>
    <w:rsid w:val="00F71514"/>
    <w:rsid w:val="00F73194"/>
    <w:rsid w:val="00F812EC"/>
    <w:rsid w:val="00F83A42"/>
    <w:rsid w:val="00F97C3B"/>
    <w:rsid w:val="00FA282C"/>
    <w:rsid w:val="00FC2FBF"/>
    <w:rsid w:val="00FC474B"/>
    <w:rsid w:val="00FC69B3"/>
    <w:rsid w:val="00FD073F"/>
    <w:rsid w:val="00FE4F61"/>
    <w:rsid w:val="00FE7B44"/>
    <w:rsid w:val="00FF3B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9C"/>
    <w:pPr>
      <w:spacing w:after="200" w:line="276" w:lineRule="auto"/>
    </w:pPr>
    <w:rPr>
      <w:rFonts w:asciiTheme="minorHAnsi" w:eastAsiaTheme="minorEastAsia" w:hAnsiTheme="minorHAnsi"/>
      <w:sz w:val="22"/>
      <w:lang w:eastAsia="ko-KR"/>
    </w:rPr>
  </w:style>
  <w:style w:type="paragraph" w:styleId="Heading1">
    <w:name w:val="heading 1"/>
    <w:basedOn w:val="Normal"/>
    <w:next w:val="Normal"/>
    <w:link w:val="Heading1Char"/>
    <w:uiPriority w:val="9"/>
    <w:qFormat/>
    <w:rsid w:val="009842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D56F4"/>
    <w:pPr>
      <w:spacing w:after="0" w:line="240" w:lineRule="auto"/>
    </w:pPr>
    <w:rPr>
      <w:rFonts w:ascii="Times New Roman" w:eastAsiaTheme="minorHAnsi" w:hAnsi="Times New Roman" w:cs="Times New Roman"/>
      <w:sz w:val="24"/>
      <w:szCs w:val="24"/>
      <w:lang w:eastAsia="en-US"/>
    </w:rPr>
  </w:style>
  <w:style w:type="character" w:customStyle="1" w:styleId="Style1Char">
    <w:name w:val="Style1 Char"/>
    <w:basedOn w:val="DefaultParagraphFont"/>
    <w:link w:val="Style1"/>
    <w:rsid w:val="00DD56F4"/>
    <w:rPr>
      <w:rFonts w:ascii="Times New Roman" w:hAnsi="Times New Roman" w:cs="Times New Roman"/>
      <w:sz w:val="24"/>
      <w:szCs w:val="24"/>
    </w:rPr>
  </w:style>
  <w:style w:type="paragraph" w:styleId="NoSpacing">
    <w:name w:val="No Spacing"/>
    <w:uiPriority w:val="1"/>
    <w:qFormat/>
    <w:rsid w:val="00DD56F4"/>
  </w:style>
  <w:style w:type="paragraph" w:customStyle="1" w:styleId="SGreportparagraph">
    <w:name w:val="SG report paragraph"/>
    <w:basedOn w:val="Normal"/>
    <w:link w:val="SGreportparagraphChar"/>
    <w:qFormat/>
    <w:rsid w:val="00E2477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4"/>
      <w:lang w:val="en-GB" w:eastAsia="en-US"/>
    </w:rPr>
  </w:style>
  <w:style w:type="character" w:customStyle="1" w:styleId="SGreportparagraphChar">
    <w:name w:val="SG report paragraph Char"/>
    <w:basedOn w:val="DefaultParagraphFont"/>
    <w:link w:val="SGreportparagraph"/>
    <w:rsid w:val="00E24770"/>
    <w:rPr>
      <w:spacing w:val="4"/>
      <w:w w:val="103"/>
      <w:kern w:val="14"/>
      <w:lang w:val="en-GB"/>
    </w:rPr>
  </w:style>
  <w:style w:type="paragraph" w:styleId="NormalWeb">
    <w:name w:val="Normal (Web)"/>
    <w:basedOn w:val="Normal"/>
    <w:uiPriority w:val="99"/>
    <w:unhideWhenUsed/>
    <w:rsid w:val="00D85261"/>
    <w:pPr>
      <w:spacing w:after="0" w:line="240" w:lineRule="auto"/>
    </w:pPr>
    <w:rPr>
      <w:rFonts w:ascii="Times New Roman" w:eastAsiaTheme="minorHAnsi" w:hAnsi="Times New Roman" w:cs="Times New Roman"/>
      <w:sz w:val="24"/>
      <w:szCs w:val="24"/>
      <w:lang w:eastAsia="en-US"/>
    </w:rPr>
  </w:style>
  <w:style w:type="character" w:customStyle="1" w:styleId="Heading1Char">
    <w:name w:val="Heading 1 Char"/>
    <w:basedOn w:val="DefaultParagraphFont"/>
    <w:link w:val="Heading1"/>
    <w:uiPriority w:val="9"/>
    <w:rsid w:val="009842E6"/>
    <w:rPr>
      <w:rFonts w:asciiTheme="majorHAnsi" w:eastAsiaTheme="majorEastAsia" w:hAnsiTheme="majorHAnsi" w:cstheme="majorBidi"/>
      <w:b/>
      <w:bCs/>
      <w:color w:val="365F91" w:themeColor="accent1" w:themeShade="BF"/>
      <w:sz w:val="28"/>
      <w:szCs w:val="28"/>
      <w:lang w:eastAsia="ko-KR"/>
    </w:rPr>
  </w:style>
  <w:style w:type="paragraph" w:styleId="Header">
    <w:name w:val="header"/>
    <w:basedOn w:val="Normal"/>
    <w:link w:val="HeaderChar"/>
    <w:uiPriority w:val="99"/>
    <w:unhideWhenUsed/>
    <w:rsid w:val="00916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FF"/>
    <w:rPr>
      <w:rFonts w:asciiTheme="minorHAnsi" w:eastAsiaTheme="minorEastAsia" w:hAnsiTheme="minorHAnsi"/>
      <w:sz w:val="22"/>
      <w:lang w:eastAsia="ko-KR"/>
    </w:rPr>
  </w:style>
  <w:style w:type="paragraph" w:styleId="Footer">
    <w:name w:val="footer"/>
    <w:basedOn w:val="Normal"/>
    <w:link w:val="FooterChar"/>
    <w:uiPriority w:val="99"/>
    <w:unhideWhenUsed/>
    <w:rsid w:val="00916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FF"/>
    <w:rPr>
      <w:rFonts w:asciiTheme="minorHAnsi" w:eastAsiaTheme="minorEastAsia" w:hAnsiTheme="minorHAnsi"/>
      <w:sz w:val="22"/>
      <w:lang w:eastAsia="ko-KR"/>
    </w:rPr>
  </w:style>
  <w:style w:type="character" w:styleId="FootnoteReference">
    <w:name w:val="footnote reference"/>
    <w:basedOn w:val="DefaultParagraphFont"/>
    <w:semiHidden/>
    <w:rsid w:val="00A75181"/>
    <w:rPr>
      <w:spacing w:val="-5"/>
      <w:w w:val="130"/>
      <w:position w:val="-4"/>
      <w:vertAlign w:val="superscript"/>
    </w:rPr>
  </w:style>
  <w:style w:type="paragraph" w:styleId="FootnoteText">
    <w:name w:val="footnote text"/>
    <w:basedOn w:val="Normal"/>
    <w:link w:val="FootnoteTextChar"/>
    <w:semiHidden/>
    <w:rsid w:val="00A75181"/>
    <w:pPr>
      <w:widowControl w:val="0"/>
      <w:tabs>
        <w:tab w:val="right" w:pos="418"/>
      </w:tabs>
      <w:suppressAutoHyphens/>
      <w:spacing w:after="0" w:line="210" w:lineRule="exact"/>
      <w:ind w:left="475" w:hanging="475"/>
    </w:pPr>
    <w:rPr>
      <w:rFonts w:ascii="Times New Roman" w:eastAsia="Times New Roman" w:hAnsi="Times New Roman" w:cs="Times New Roman"/>
      <w:spacing w:val="5"/>
      <w:w w:val="104"/>
      <w:kern w:val="14"/>
      <w:sz w:val="17"/>
      <w:szCs w:val="20"/>
      <w:lang w:val="en-GB" w:eastAsia="en-US"/>
    </w:rPr>
  </w:style>
  <w:style w:type="character" w:customStyle="1" w:styleId="FootnoteTextChar">
    <w:name w:val="Footnote Text Char"/>
    <w:basedOn w:val="DefaultParagraphFont"/>
    <w:link w:val="FootnoteText"/>
    <w:semiHidden/>
    <w:rsid w:val="00A75181"/>
    <w:rPr>
      <w:rFonts w:eastAsia="Times New Roman" w:cs="Times New Roman"/>
      <w:spacing w:val="5"/>
      <w:w w:val="104"/>
      <w:kern w:val="14"/>
      <w:sz w:val="17"/>
      <w:szCs w:val="20"/>
      <w:lang w:val="en-GB"/>
    </w:rPr>
  </w:style>
  <w:style w:type="paragraph" w:styleId="BalloonText">
    <w:name w:val="Balloon Text"/>
    <w:basedOn w:val="Normal"/>
    <w:link w:val="BalloonTextChar"/>
    <w:uiPriority w:val="99"/>
    <w:semiHidden/>
    <w:unhideWhenUsed/>
    <w:rsid w:val="00B70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353"/>
    <w:rPr>
      <w:rFonts w:ascii="Tahoma" w:eastAsiaTheme="minorEastAsia" w:hAnsi="Tahoma" w:cs="Tahoma"/>
      <w:sz w:val="16"/>
      <w:szCs w:val="16"/>
      <w:lang w:eastAsia="ko-KR"/>
    </w:rPr>
  </w:style>
  <w:style w:type="paragraph" w:styleId="ListParagraph">
    <w:name w:val="List Paragraph"/>
    <w:basedOn w:val="Normal"/>
    <w:uiPriority w:val="34"/>
    <w:qFormat/>
    <w:rsid w:val="00F70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9C"/>
    <w:pPr>
      <w:spacing w:after="200" w:line="276" w:lineRule="auto"/>
    </w:pPr>
    <w:rPr>
      <w:rFonts w:asciiTheme="minorHAnsi" w:eastAsiaTheme="minorEastAsia" w:hAnsiTheme="minorHAnsi"/>
      <w:sz w:val="22"/>
      <w:lang w:eastAsia="ko-KR"/>
    </w:rPr>
  </w:style>
  <w:style w:type="paragraph" w:styleId="Heading1">
    <w:name w:val="heading 1"/>
    <w:basedOn w:val="Normal"/>
    <w:next w:val="Normal"/>
    <w:link w:val="Heading1Char"/>
    <w:uiPriority w:val="9"/>
    <w:qFormat/>
    <w:rsid w:val="009842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D56F4"/>
    <w:pPr>
      <w:spacing w:after="0" w:line="240" w:lineRule="auto"/>
    </w:pPr>
    <w:rPr>
      <w:rFonts w:ascii="Times New Roman" w:eastAsiaTheme="minorHAnsi" w:hAnsi="Times New Roman" w:cs="Times New Roman"/>
      <w:sz w:val="24"/>
      <w:szCs w:val="24"/>
      <w:lang w:eastAsia="en-US"/>
    </w:rPr>
  </w:style>
  <w:style w:type="character" w:customStyle="1" w:styleId="Style1Char">
    <w:name w:val="Style1 Char"/>
    <w:basedOn w:val="DefaultParagraphFont"/>
    <w:link w:val="Style1"/>
    <w:rsid w:val="00DD56F4"/>
    <w:rPr>
      <w:rFonts w:ascii="Times New Roman" w:hAnsi="Times New Roman" w:cs="Times New Roman"/>
      <w:sz w:val="24"/>
      <w:szCs w:val="24"/>
    </w:rPr>
  </w:style>
  <w:style w:type="paragraph" w:styleId="NoSpacing">
    <w:name w:val="No Spacing"/>
    <w:uiPriority w:val="1"/>
    <w:qFormat/>
    <w:rsid w:val="00DD56F4"/>
  </w:style>
  <w:style w:type="paragraph" w:customStyle="1" w:styleId="SGreportparagraph">
    <w:name w:val="SG report paragraph"/>
    <w:basedOn w:val="Normal"/>
    <w:link w:val="SGreportparagraphChar"/>
    <w:qFormat/>
    <w:rsid w:val="00E2477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4"/>
      <w:lang w:val="en-GB" w:eastAsia="en-US"/>
    </w:rPr>
  </w:style>
  <w:style w:type="character" w:customStyle="1" w:styleId="SGreportparagraphChar">
    <w:name w:val="SG report paragraph Char"/>
    <w:basedOn w:val="DefaultParagraphFont"/>
    <w:link w:val="SGreportparagraph"/>
    <w:rsid w:val="00E24770"/>
    <w:rPr>
      <w:spacing w:val="4"/>
      <w:w w:val="103"/>
      <w:kern w:val="14"/>
      <w:lang w:val="en-GB"/>
    </w:rPr>
  </w:style>
  <w:style w:type="paragraph" w:styleId="NormalWeb">
    <w:name w:val="Normal (Web)"/>
    <w:basedOn w:val="Normal"/>
    <w:uiPriority w:val="99"/>
    <w:unhideWhenUsed/>
    <w:rsid w:val="00D85261"/>
    <w:pPr>
      <w:spacing w:after="0" w:line="240" w:lineRule="auto"/>
    </w:pPr>
    <w:rPr>
      <w:rFonts w:ascii="Times New Roman" w:eastAsiaTheme="minorHAnsi" w:hAnsi="Times New Roman" w:cs="Times New Roman"/>
      <w:sz w:val="24"/>
      <w:szCs w:val="24"/>
      <w:lang w:eastAsia="en-US"/>
    </w:rPr>
  </w:style>
  <w:style w:type="character" w:customStyle="1" w:styleId="Heading1Char">
    <w:name w:val="Heading 1 Char"/>
    <w:basedOn w:val="DefaultParagraphFont"/>
    <w:link w:val="Heading1"/>
    <w:uiPriority w:val="9"/>
    <w:rsid w:val="009842E6"/>
    <w:rPr>
      <w:rFonts w:asciiTheme="majorHAnsi" w:eastAsiaTheme="majorEastAsia" w:hAnsiTheme="majorHAnsi" w:cstheme="majorBidi"/>
      <w:b/>
      <w:bCs/>
      <w:color w:val="365F91" w:themeColor="accent1" w:themeShade="BF"/>
      <w:sz w:val="28"/>
      <w:szCs w:val="28"/>
      <w:lang w:eastAsia="ko-KR"/>
    </w:rPr>
  </w:style>
  <w:style w:type="paragraph" w:styleId="Header">
    <w:name w:val="header"/>
    <w:basedOn w:val="Normal"/>
    <w:link w:val="HeaderChar"/>
    <w:uiPriority w:val="99"/>
    <w:unhideWhenUsed/>
    <w:rsid w:val="00916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FF"/>
    <w:rPr>
      <w:rFonts w:asciiTheme="minorHAnsi" w:eastAsiaTheme="minorEastAsia" w:hAnsiTheme="minorHAnsi"/>
      <w:sz w:val="22"/>
      <w:lang w:eastAsia="ko-KR"/>
    </w:rPr>
  </w:style>
  <w:style w:type="paragraph" w:styleId="Footer">
    <w:name w:val="footer"/>
    <w:basedOn w:val="Normal"/>
    <w:link w:val="FooterChar"/>
    <w:uiPriority w:val="99"/>
    <w:unhideWhenUsed/>
    <w:rsid w:val="00916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FF"/>
    <w:rPr>
      <w:rFonts w:asciiTheme="minorHAnsi" w:eastAsiaTheme="minorEastAsia" w:hAnsiTheme="minorHAnsi"/>
      <w:sz w:val="22"/>
      <w:lang w:eastAsia="ko-KR"/>
    </w:rPr>
  </w:style>
  <w:style w:type="character" w:styleId="FootnoteReference">
    <w:name w:val="footnote reference"/>
    <w:basedOn w:val="DefaultParagraphFont"/>
    <w:semiHidden/>
    <w:rsid w:val="00A75181"/>
    <w:rPr>
      <w:spacing w:val="-5"/>
      <w:w w:val="130"/>
      <w:position w:val="-4"/>
      <w:vertAlign w:val="superscript"/>
    </w:rPr>
  </w:style>
  <w:style w:type="paragraph" w:styleId="FootnoteText">
    <w:name w:val="footnote text"/>
    <w:basedOn w:val="Normal"/>
    <w:link w:val="FootnoteTextChar"/>
    <w:semiHidden/>
    <w:rsid w:val="00A75181"/>
    <w:pPr>
      <w:widowControl w:val="0"/>
      <w:tabs>
        <w:tab w:val="right" w:pos="418"/>
      </w:tabs>
      <w:suppressAutoHyphens/>
      <w:spacing w:after="0" w:line="210" w:lineRule="exact"/>
      <w:ind w:left="475" w:hanging="475"/>
    </w:pPr>
    <w:rPr>
      <w:rFonts w:ascii="Times New Roman" w:eastAsia="Times New Roman" w:hAnsi="Times New Roman" w:cs="Times New Roman"/>
      <w:spacing w:val="5"/>
      <w:w w:val="104"/>
      <w:kern w:val="14"/>
      <w:sz w:val="17"/>
      <w:szCs w:val="20"/>
      <w:lang w:val="en-GB" w:eastAsia="en-US"/>
    </w:rPr>
  </w:style>
  <w:style w:type="character" w:customStyle="1" w:styleId="FootnoteTextChar">
    <w:name w:val="Footnote Text Char"/>
    <w:basedOn w:val="DefaultParagraphFont"/>
    <w:link w:val="FootnoteText"/>
    <w:semiHidden/>
    <w:rsid w:val="00A75181"/>
    <w:rPr>
      <w:rFonts w:eastAsia="Times New Roman" w:cs="Times New Roman"/>
      <w:spacing w:val="5"/>
      <w:w w:val="104"/>
      <w:kern w:val="14"/>
      <w:sz w:val="17"/>
      <w:szCs w:val="20"/>
      <w:lang w:val="en-GB"/>
    </w:rPr>
  </w:style>
  <w:style w:type="paragraph" w:styleId="BalloonText">
    <w:name w:val="Balloon Text"/>
    <w:basedOn w:val="Normal"/>
    <w:link w:val="BalloonTextChar"/>
    <w:uiPriority w:val="99"/>
    <w:semiHidden/>
    <w:unhideWhenUsed/>
    <w:rsid w:val="00B70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353"/>
    <w:rPr>
      <w:rFonts w:ascii="Tahoma" w:eastAsiaTheme="minorEastAsia" w:hAnsi="Tahoma" w:cs="Tahoma"/>
      <w:sz w:val="16"/>
      <w:szCs w:val="16"/>
      <w:lang w:eastAsia="ko-KR"/>
    </w:rPr>
  </w:style>
  <w:style w:type="paragraph" w:styleId="ListParagraph">
    <w:name w:val="List Paragraph"/>
    <w:basedOn w:val="Normal"/>
    <w:uiPriority w:val="34"/>
    <w:qFormat/>
    <w:rsid w:val="00F70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79873">
      <w:bodyDiv w:val="1"/>
      <w:marLeft w:val="0"/>
      <w:marRight w:val="0"/>
      <w:marTop w:val="0"/>
      <w:marBottom w:val="0"/>
      <w:divBdr>
        <w:top w:val="none" w:sz="0" w:space="0" w:color="auto"/>
        <w:left w:val="none" w:sz="0" w:space="0" w:color="auto"/>
        <w:bottom w:val="none" w:sz="0" w:space="0" w:color="auto"/>
        <w:right w:val="none" w:sz="0" w:space="0" w:color="auto"/>
      </w:divBdr>
    </w:div>
    <w:div w:id="1778790871">
      <w:bodyDiv w:val="1"/>
      <w:marLeft w:val="0"/>
      <w:marRight w:val="0"/>
      <w:marTop w:val="0"/>
      <w:marBottom w:val="0"/>
      <w:divBdr>
        <w:top w:val="none" w:sz="0" w:space="0" w:color="auto"/>
        <w:left w:val="none" w:sz="0" w:space="0" w:color="auto"/>
        <w:bottom w:val="none" w:sz="0" w:space="0" w:color="auto"/>
        <w:right w:val="none" w:sz="0" w:space="0" w:color="auto"/>
      </w:divBdr>
    </w:div>
    <w:div w:id="19943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F48A-3969-48E0-BF72-53C7E539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7644</Words>
  <Characters>43573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Collet</dc:creator>
  <cp:lastModifiedBy>Christine Brautigam</cp:lastModifiedBy>
  <cp:revision>8</cp:revision>
  <dcterms:created xsi:type="dcterms:W3CDTF">2013-03-18T21:55:00Z</dcterms:created>
  <dcterms:modified xsi:type="dcterms:W3CDTF">2013-03-19T12:40:00Z</dcterms:modified>
</cp:coreProperties>
</file>