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2E113" w14:textId="77777777" w:rsidR="004951E3" w:rsidRDefault="00F428F9" w:rsidP="00936925">
      <w:pPr>
        <w:jc w:val="center"/>
        <w:rPr>
          <w:b/>
          <w:sz w:val="28"/>
          <w:szCs w:val="28"/>
        </w:rPr>
      </w:pPr>
      <w:bookmarkStart w:id="0" w:name="_GoBack"/>
      <w:r>
        <w:rPr>
          <w:b/>
          <w:noProof/>
          <w:sz w:val="28"/>
          <w:szCs w:val="28"/>
          <w:lang w:eastAsia="en-US" w:bidi="th-TH"/>
        </w:rPr>
        <w:drawing>
          <wp:anchor distT="0" distB="0" distL="114300" distR="114300" simplePos="0" relativeHeight="251657728" behindDoc="0" locked="0" layoutInCell="1" allowOverlap="1" wp14:anchorId="40F6546D" wp14:editId="0B246D92">
            <wp:simplePos x="0" y="0"/>
            <wp:positionH relativeFrom="margin">
              <wp:posOffset>2914650</wp:posOffset>
            </wp:positionH>
            <wp:positionV relativeFrom="margin">
              <wp:posOffset>-133350</wp:posOffset>
            </wp:positionV>
            <wp:extent cx="873760" cy="67183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873760" cy="671830"/>
                    </a:xfrm>
                    <a:prstGeom prst="rect">
                      <a:avLst/>
                    </a:prstGeom>
                    <a:noFill/>
                    <a:ln>
                      <a:noFill/>
                    </a:ln>
                  </pic:spPr>
                </pic:pic>
              </a:graphicData>
            </a:graphic>
          </wp:anchor>
        </w:drawing>
      </w:r>
      <w:bookmarkEnd w:id="0"/>
    </w:p>
    <w:p w14:paraId="7991543D" w14:textId="77777777" w:rsidR="00936925" w:rsidRDefault="00936925" w:rsidP="00936925">
      <w:pPr>
        <w:spacing w:after="0"/>
        <w:jc w:val="center"/>
        <w:rPr>
          <w:b/>
          <w:sz w:val="28"/>
          <w:szCs w:val="28"/>
        </w:rPr>
      </w:pPr>
    </w:p>
    <w:p w14:paraId="5759AD28" w14:textId="77777777" w:rsidR="004951E3" w:rsidRDefault="004951E3" w:rsidP="004951E3">
      <w:pPr>
        <w:jc w:val="center"/>
        <w:rPr>
          <w:b/>
          <w:sz w:val="28"/>
          <w:szCs w:val="28"/>
        </w:rPr>
      </w:pPr>
      <w:r w:rsidRPr="006B3946">
        <w:rPr>
          <w:b/>
          <w:sz w:val="28"/>
          <w:szCs w:val="28"/>
        </w:rPr>
        <w:t>ILO Global Business and Disability Network</w:t>
      </w:r>
    </w:p>
    <w:p w14:paraId="2654C142" w14:textId="77777777" w:rsidR="004951E3" w:rsidRDefault="000F4A5C" w:rsidP="00255D1E">
      <w:pPr>
        <w:spacing w:after="0" w:line="240" w:lineRule="auto"/>
        <w:jc w:val="center"/>
        <w:rPr>
          <w:b/>
        </w:rPr>
      </w:pPr>
      <w:r>
        <w:rPr>
          <w:b/>
        </w:rPr>
        <w:t xml:space="preserve">Singapore </w:t>
      </w:r>
      <w:r w:rsidR="00CE69D5">
        <w:rPr>
          <w:b/>
        </w:rPr>
        <w:t>meeting</w:t>
      </w:r>
    </w:p>
    <w:p w14:paraId="1C86BFC5" w14:textId="77777777" w:rsidR="000C44EC" w:rsidRDefault="0035094D" w:rsidP="00255D1E">
      <w:pPr>
        <w:spacing w:after="0" w:line="240" w:lineRule="auto"/>
        <w:jc w:val="center"/>
        <w:rPr>
          <w:b/>
        </w:rPr>
      </w:pPr>
      <w:r w:rsidRPr="00F926CB">
        <w:rPr>
          <w:b/>
        </w:rPr>
        <w:t xml:space="preserve">Host: </w:t>
      </w:r>
      <w:r w:rsidR="000C44EC">
        <w:rPr>
          <w:b/>
        </w:rPr>
        <w:t>Enabling Employers Network</w:t>
      </w:r>
    </w:p>
    <w:p w14:paraId="7877A448" w14:textId="77777777" w:rsidR="000F4A5C" w:rsidRDefault="00860CD9" w:rsidP="000F4A5C">
      <w:pPr>
        <w:spacing w:after="0" w:line="240" w:lineRule="auto"/>
        <w:jc w:val="center"/>
        <w:rPr>
          <w:b/>
        </w:rPr>
      </w:pPr>
      <w:r>
        <w:rPr>
          <w:b/>
        </w:rPr>
        <w:t xml:space="preserve">Venue: </w:t>
      </w:r>
      <w:r w:rsidR="000F4A5C">
        <w:rPr>
          <w:b/>
        </w:rPr>
        <w:t xml:space="preserve">Holiday Inn </w:t>
      </w:r>
      <w:r w:rsidR="000C44EC">
        <w:rPr>
          <w:b/>
        </w:rPr>
        <w:t>Singapore Orchard City</w:t>
      </w:r>
    </w:p>
    <w:p w14:paraId="20E65572" w14:textId="77777777" w:rsidR="00482388" w:rsidRDefault="00482388" w:rsidP="000F4A5C">
      <w:pPr>
        <w:spacing w:after="0" w:line="240" w:lineRule="auto"/>
        <w:jc w:val="center"/>
        <w:rPr>
          <w:b/>
        </w:rPr>
      </w:pPr>
      <w:r>
        <w:rPr>
          <w:rFonts w:hint="eastAsia"/>
          <w:b/>
        </w:rPr>
        <w:t>Room: Crystal Suite, Level 2</w:t>
      </w:r>
    </w:p>
    <w:p w14:paraId="3F68B07C" w14:textId="77777777" w:rsidR="004951E3" w:rsidRDefault="000F4A5C" w:rsidP="000F4A5C">
      <w:pPr>
        <w:spacing w:after="0" w:line="240" w:lineRule="auto"/>
        <w:jc w:val="center"/>
        <w:rPr>
          <w:b/>
        </w:rPr>
      </w:pPr>
      <w:r>
        <w:rPr>
          <w:b/>
        </w:rPr>
        <w:t>Friday</w:t>
      </w:r>
      <w:r w:rsidR="00254B6C">
        <w:rPr>
          <w:b/>
        </w:rPr>
        <w:t xml:space="preserve">, </w:t>
      </w:r>
      <w:r>
        <w:rPr>
          <w:b/>
        </w:rPr>
        <w:t>11 January 2013</w:t>
      </w:r>
    </w:p>
    <w:p w14:paraId="2E47561F" w14:textId="77777777" w:rsidR="004951E3" w:rsidRDefault="004951E3" w:rsidP="004951E3">
      <w:pPr>
        <w:spacing w:after="0" w:line="240" w:lineRule="auto"/>
        <w:jc w:val="center"/>
        <w:rPr>
          <w:b/>
        </w:rPr>
      </w:pPr>
    </w:p>
    <w:p w14:paraId="01BFAB46" w14:textId="77777777" w:rsidR="00A23BB0" w:rsidRDefault="00A23BB0" w:rsidP="00351593">
      <w:pPr>
        <w:spacing w:after="0" w:line="240" w:lineRule="auto"/>
        <w:rPr>
          <w:b/>
        </w:rPr>
      </w:pPr>
    </w:p>
    <w:p w14:paraId="311A3EE6" w14:textId="0AE0D891" w:rsidR="00A23BB0" w:rsidRDefault="00A23BB0" w:rsidP="001A35C4">
      <w:pPr>
        <w:pStyle w:val="Heading1"/>
        <w:numPr>
          <w:ilvl w:val="0"/>
          <w:numId w:val="30"/>
        </w:numPr>
        <w:jc w:val="both"/>
        <w:rPr>
          <w:lang w:val="en-GB"/>
        </w:rPr>
      </w:pPr>
      <w:r w:rsidRPr="00127304">
        <w:rPr>
          <w:lang w:val="en-GB"/>
        </w:rPr>
        <w:t xml:space="preserve">Background information and programme </w:t>
      </w:r>
    </w:p>
    <w:p w14:paraId="0FDC20BE" w14:textId="77777777" w:rsidR="001A35C4" w:rsidRPr="001A35C4" w:rsidRDefault="001A35C4" w:rsidP="001A35C4">
      <w:pPr>
        <w:rPr>
          <w:lang w:val="en-GB"/>
        </w:rPr>
      </w:pPr>
    </w:p>
    <w:p w14:paraId="56EBC650" w14:textId="77777777" w:rsidR="00E70A90" w:rsidRDefault="00A23BB0" w:rsidP="00A23BB0">
      <w:pPr>
        <w:jc w:val="both"/>
        <w:rPr>
          <w:lang w:val="en-GB"/>
        </w:rPr>
      </w:pPr>
      <w:r>
        <w:rPr>
          <w:lang w:val="en-GB"/>
        </w:rPr>
        <w:t>Holiday Inn</w:t>
      </w:r>
      <w:r w:rsidRPr="00127304">
        <w:rPr>
          <w:lang w:val="en-GB"/>
        </w:rPr>
        <w:t xml:space="preserve"> hosted the </w:t>
      </w:r>
      <w:r>
        <w:rPr>
          <w:lang w:val="en-GB"/>
        </w:rPr>
        <w:t>sixth</w:t>
      </w:r>
      <w:r w:rsidRPr="00127304">
        <w:rPr>
          <w:lang w:val="en-GB"/>
        </w:rPr>
        <w:t xml:space="preserve"> meeting of the ILO Global Business and Disability Network in </w:t>
      </w:r>
      <w:r>
        <w:rPr>
          <w:lang w:val="en-GB"/>
        </w:rPr>
        <w:t>Singapore</w:t>
      </w:r>
      <w:r w:rsidRPr="00127304">
        <w:rPr>
          <w:lang w:val="en-GB"/>
        </w:rPr>
        <w:t xml:space="preserve">, </w:t>
      </w:r>
      <w:r>
        <w:rPr>
          <w:lang w:val="en-GB"/>
        </w:rPr>
        <w:t>Asia</w:t>
      </w:r>
      <w:r w:rsidRPr="00127304">
        <w:rPr>
          <w:lang w:val="en-GB"/>
        </w:rPr>
        <w:t xml:space="preserve"> on </w:t>
      </w:r>
      <w:r>
        <w:rPr>
          <w:lang w:val="en-GB"/>
        </w:rPr>
        <w:t>Friday</w:t>
      </w:r>
      <w:r w:rsidRPr="00127304">
        <w:rPr>
          <w:lang w:val="en-GB"/>
        </w:rPr>
        <w:t xml:space="preserve">, </w:t>
      </w:r>
      <w:r>
        <w:rPr>
          <w:lang w:val="en-GB"/>
        </w:rPr>
        <w:t>11</w:t>
      </w:r>
      <w:r w:rsidRPr="00127304">
        <w:rPr>
          <w:lang w:val="en-GB"/>
        </w:rPr>
        <w:t xml:space="preserve"> </w:t>
      </w:r>
      <w:r>
        <w:rPr>
          <w:lang w:val="en-GB"/>
        </w:rPr>
        <w:t>January 2013</w:t>
      </w:r>
      <w:r w:rsidRPr="00127304">
        <w:rPr>
          <w:lang w:val="en-GB"/>
        </w:rPr>
        <w:t xml:space="preserve">. </w:t>
      </w:r>
    </w:p>
    <w:p w14:paraId="60D375A1" w14:textId="22525A26" w:rsidR="0082336D" w:rsidRDefault="000A7943" w:rsidP="00A23BB0">
      <w:pPr>
        <w:jc w:val="both"/>
      </w:pPr>
      <w:r>
        <w:rPr>
          <w:lang w:val="en-GB"/>
        </w:rPr>
        <w:t xml:space="preserve">Prior to the meeting, on Thursday 10 January, two </w:t>
      </w:r>
      <w:r w:rsidR="002D7EFE">
        <w:rPr>
          <w:lang w:val="en-GB"/>
        </w:rPr>
        <w:t xml:space="preserve">optional </w:t>
      </w:r>
      <w:r>
        <w:rPr>
          <w:lang w:val="en-GB"/>
        </w:rPr>
        <w:t xml:space="preserve">site visits were organised </w:t>
      </w:r>
      <w:r w:rsidR="00A550CE">
        <w:rPr>
          <w:lang w:val="en-GB"/>
        </w:rPr>
        <w:t>for the participants to</w:t>
      </w:r>
      <w:r>
        <w:rPr>
          <w:lang w:val="en-GB"/>
        </w:rPr>
        <w:t xml:space="preserve"> </w:t>
      </w:r>
      <w:r w:rsidR="00CB1F30">
        <w:rPr>
          <w:lang w:val="en-GB"/>
        </w:rPr>
        <w:t>learn about</w:t>
      </w:r>
      <w:r w:rsidR="002A7540">
        <w:rPr>
          <w:lang w:val="en-GB"/>
        </w:rPr>
        <w:t xml:space="preserve"> training and </w:t>
      </w:r>
      <w:r w:rsidR="009D587D">
        <w:rPr>
          <w:lang w:val="en-GB"/>
        </w:rPr>
        <w:t>hiring</w:t>
      </w:r>
      <w:r w:rsidR="00C91FFC">
        <w:rPr>
          <w:lang w:val="en-GB"/>
        </w:rPr>
        <w:t xml:space="preserve"> of</w:t>
      </w:r>
      <w:r w:rsidR="002A7540">
        <w:rPr>
          <w:lang w:val="en-GB"/>
        </w:rPr>
        <w:t xml:space="preserve"> persons with disabilities</w:t>
      </w:r>
      <w:r w:rsidR="00C91FFC">
        <w:rPr>
          <w:lang w:val="en-GB"/>
        </w:rPr>
        <w:t xml:space="preserve"> of two different employers</w:t>
      </w:r>
      <w:r w:rsidR="009D587D">
        <w:rPr>
          <w:lang w:val="en-GB"/>
        </w:rPr>
        <w:t>. Both employers are</w:t>
      </w:r>
      <w:r w:rsidR="0098154A">
        <w:rPr>
          <w:lang w:val="en-GB"/>
        </w:rPr>
        <w:t xml:space="preserve"> part of </w:t>
      </w:r>
      <w:r w:rsidR="009D587D">
        <w:rPr>
          <w:lang w:val="en-GB"/>
        </w:rPr>
        <w:t xml:space="preserve">the </w:t>
      </w:r>
      <w:r w:rsidR="009D587D">
        <w:t xml:space="preserve">Enabling Employers Network’s (EEN) </w:t>
      </w:r>
      <w:r w:rsidR="00642B7B">
        <w:t>Cent</w:t>
      </w:r>
      <w:r w:rsidR="0098154A" w:rsidRPr="00E47836">
        <w:t>r</w:t>
      </w:r>
      <w:r w:rsidR="00642B7B">
        <w:t>e</w:t>
      </w:r>
      <w:r w:rsidR="0098154A" w:rsidRPr="00E47836">
        <w:t xml:space="preserve"> for Training and Integration</w:t>
      </w:r>
      <w:r w:rsidR="00642B7B">
        <w:t xml:space="preserve"> (CTI)</w:t>
      </w:r>
      <w:r w:rsidR="0098154A">
        <w:t xml:space="preserve"> </w:t>
      </w:r>
      <w:proofErr w:type="spellStart"/>
      <w:r w:rsidR="0098154A">
        <w:t>program</w:t>
      </w:r>
      <w:r w:rsidR="00DB78CC">
        <w:t>me</w:t>
      </w:r>
      <w:proofErr w:type="spellEnd"/>
      <w:r w:rsidR="0098154A">
        <w:t xml:space="preserve"> for </w:t>
      </w:r>
      <w:r w:rsidR="00CB1F30">
        <w:t>disabled persons.</w:t>
      </w:r>
      <w:r w:rsidR="00CE0EA3">
        <w:t xml:space="preserve">  </w:t>
      </w:r>
      <w:r w:rsidR="006B2C9A">
        <w:t>The EEN works in collaboration with public and private sectors, and the CTIs</w:t>
      </w:r>
      <w:r w:rsidR="00CE0EA3">
        <w:t xml:space="preserve"> provide industry specific skills training in the companies’ </w:t>
      </w:r>
      <w:r w:rsidR="00AE1FA6">
        <w:t xml:space="preserve">real work </w:t>
      </w:r>
      <w:r w:rsidR="00CE0EA3">
        <w:t xml:space="preserve">environments. </w:t>
      </w:r>
    </w:p>
    <w:p w14:paraId="2D1D6567" w14:textId="77777777" w:rsidR="00351593" w:rsidRPr="0098154A" w:rsidRDefault="00351593" w:rsidP="0098154A">
      <w:pPr>
        <w:pStyle w:val="ListParagraph"/>
        <w:numPr>
          <w:ilvl w:val="0"/>
          <w:numId w:val="11"/>
        </w:numPr>
        <w:jc w:val="both"/>
        <w:rPr>
          <w:lang w:val="en-GB"/>
        </w:rPr>
      </w:pPr>
      <w:r w:rsidRPr="0098154A">
        <w:rPr>
          <w:lang w:val="en-GB"/>
        </w:rPr>
        <w:t>Holiday Inn</w:t>
      </w:r>
      <w:r w:rsidR="0098154A" w:rsidRPr="0098154A">
        <w:rPr>
          <w:lang w:val="en-GB"/>
        </w:rPr>
        <w:t xml:space="preserve"> Singapore</w:t>
      </w:r>
      <w:r w:rsidRPr="0098154A">
        <w:rPr>
          <w:lang w:val="en-GB"/>
        </w:rPr>
        <w:t xml:space="preserve"> </w:t>
      </w:r>
      <w:r w:rsidR="0098154A" w:rsidRPr="0098154A">
        <w:rPr>
          <w:lang w:val="en-GB"/>
        </w:rPr>
        <w:t>Orchard City</w:t>
      </w:r>
    </w:p>
    <w:p w14:paraId="5BC7E6C6" w14:textId="77777777" w:rsidR="0098154A" w:rsidRDefault="0098154A" w:rsidP="00301ACF">
      <w:pPr>
        <w:jc w:val="both"/>
      </w:pPr>
      <w:r>
        <w:t xml:space="preserve">Representatives of Holiday Inn Singapore Orchard City presented their training </w:t>
      </w:r>
      <w:proofErr w:type="spellStart"/>
      <w:r w:rsidR="009D587D">
        <w:t>programme</w:t>
      </w:r>
      <w:proofErr w:type="spellEnd"/>
      <w:r w:rsidR="009D587D">
        <w:t xml:space="preserve"> </w:t>
      </w:r>
      <w:r>
        <w:t>fo</w:t>
      </w:r>
      <w:r w:rsidR="009D587D">
        <w:t>r persons with disabilities</w:t>
      </w:r>
      <w:r>
        <w:t xml:space="preserve">. </w:t>
      </w:r>
      <w:r w:rsidR="008C084E">
        <w:t xml:space="preserve">The participants </w:t>
      </w:r>
      <w:r w:rsidR="00525D9D">
        <w:t>t</w:t>
      </w:r>
      <w:r w:rsidR="008C084E">
        <w:t>our</w:t>
      </w:r>
      <w:r w:rsidR="00525D9D">
        <w:t>ed</w:t>
      </w:r>
      <w:r w:rsidR="008C084E">
        <w:t xml:space="preserve"> all units of the training </w:t>
      </w:r>
      <w:proofErr w:type="spellStart"/>
      <w:r w:rsidR="008C084E">
        <w:t>pr</w:t>
      </w:r>
      <w:r w:rsidR="006E3717">
        <w:t>ogram</w:t>
      </w:r>
      <w:r w:rsidR="00DB78CC">
        <w:t>me</w:t>
      </w:r>
      <w:proofErr w:type="spellEnd"/>
      <w:r w:rsidR="006E3717">
        <w:t xml:space="preserve">: </w:t>
      </w:r>
      <w:r w:rsidR="00D27F89">
        <w:t xml:space="preserve">the </w:t>
      </w:r>
      <w:r w:rsidR="00440D8C">
        <w:t>customer service center that takes</w:t>
      </w:r>
      <w:r w:rsidR="008C084E">
        <w:t xml:space="preserve"> all external and inte</w:t>
      </w:r>
      <w:r w:rsidR="00D27F89">
        <w:t>rnal calls of the hotel</w:t>
      </w:r>
      <w:r w:rsidR="006E3717">
        <w:t>;</w:t>
      </w:r>
      <w:r w:rsidR="00D27F89">
        <w:t xml:space="preserve"> the</w:t>
      </w:r>
      <w:r w:rsidR="006E3717">
        <w:t xml:space="preserve"> housekeeping unit; </w:t>
      </w:r>
      <w:r w:rsidR="008C084E">
        <w:t>and the kitchen</w:t>
      </w:r>
      <w:r w:rsidR="006E3717">
        <w:t>. Th</w:t>
      </w:r>
      <w:r w:rsidR="008C084E">
        <w:t>e participants also had the chance to discuss with the supervisors of the trainees, as well as the trainees</w:t>
      </w:r>
      <w:r w:rsidR="00B2107B">
        <w:t xml:space="preserve"> of the CTI </w:t>
      </w:r>
      <w:proofErr w:type="spellStart"/>
      <w:r w:rsidR="00B2107B">
        <w:t>programme</w:t>
      </w:r>
      <w:proofErr w:type="spellEnd"/>
      <w:r w:rsidR="008C084E">
        <w:t xml:space="preserve">. </w:t>
      </w:r>
    </w:p>
    <w:p w14:paraId="1EED2947" w14:textId="77777777" w:rsidR="00FD56DE" w:rsidRDefault="00FD56DE" w:rsidP="00ED67CE">
      <w:pPr>
        <w:pStyle w:val="ListParagraph"/>
        <w:numPr>
          <w:ilvl w:val="0"/>
          <w:numId w:val="11"/>
        </w:numPr>
        <w:jc w:val="both"/>
      </w:pPr>
      <w:r>
        <w:t>Eureka Call Centre</w:t>
      </w:r>
      <w:r w:rsidR="004B0E4E">
        <w:t xml:space="preserve"> Systems </w:t>
      </w:r>
    </w:p>
    <w:p w14:paraId="0B553920" w14:textId="77777777" w:rsidR="00ED67CE" w:rsidRDefault="00DA0773" w:rsidP="00301ACF">
      <w:pPr>
        <w:jc w:val="both"/>
      </w:pPr>
      <w:r w:rsidRPr="00F62F85">
        <w:t xml:space="preserve">The second </w:t>
      </w:r>
      <w:r w:rsidR="000A5E1A" w:rsidRPr="00F62F85">
        <w:t xml:space="preserve">Center for Training and Integration </w:t>
      </w:r>
      <w:r w:rsidRPr="00F62F85">
        <w:t>sit</w:t>
      </w:r>
      <w:r w:rsidR="00DC0FA6" w:rsidRPr="00F62F85">
        <w:t>e visit</w:t>
      </w:r>
      <w:r w:rsidR="000A5E1A" w:rsidRPr="00F62F85">
        <w:t xml:space="preserve"> </w:t>
      </w:r>
      <w:r w:rsidRPr="00F62F85">
        <w:t xml:space="preserve">was to </w:t>
      </w:r>
      <w:r w:rsidR="00510305" w:rsidRPr="00F62F85">
        <w:t xml:space="preserve">Eureka Call Centre Systems where </w:t>
      </w:r>
      <w:r w:rsidR="00A550CE" w:rsidRPr="00F62F85">
        <w:t xml:space="preserve">Mr. </w:t>
      </w:r>
      <w:r w:rsidR="00A550CE" w:rsidRPr="009A3962">
        <w:rPr>
          <w:rFonts w:eastAsia="Times New Roman"/>
        </w:rPr>
        <w:t>Alvin Nathan</w:t>
      </w:r>
      <w:r w:rsidR="00A550CE" w:rsidRPr="00F62F85">
        <w:t xml:space="preserve"> </w:t>
      </w:r>
      <w:r w:rsidR="00BD51F2" w:rsidRPr="00F62F85">
        <w:t xml:space="preserve">shared </w:t>
      </w:r>
      <w:r w:rsidR="00311F69">
        <w:t xml:space="preserve">information about </w:t>
      </w:r>
      <w:r w:rsidR="00BD51F2" w:rsidRPr="00F62F85">
        <w:t xml:space="preserve">the work </w:t>
      </w:r>
      <w:r w:rsidR="00311F69">
        <w:t xml:space="preserve">and values </w:t>
      </w:r>
      <w:r w:rsidR="009E5238">
        <w:t>of his enterprise. He also presented the way his company developed business processes and workplace</w:t>
      </w:r>
      <w:r w:rsidR="00734A93" w:rsidRPr="00F62F85">
        <w:t xml:space="preserve"> environment</w:t>
      </w:r>
      <w:r w:rsidR="00E91AB4" w:rsidRPr="00F62F85">
        <w:t xml:space="preserve"> </w:t>
      </w:r>
      <w:r w:rsidR="009E5238">
        <w:t>for improved accommodation for persons with disabiliti</w:t>
      </w:r>
      <w:r w:rsidR="00EB668B">
        <w:t>es. He emphasized</w:t>
      </w:r>
      <w:r w:rsidR="009E5238">
        <w:t xml:space="preserve"> that by creating a more inclusive and positive work environmen</w:t>
      </w:r>
      <w:r w:rsidR="00EB668B">
        <w:t xml:space="preserve">t for persons with </w:t>
      </w:r>
      <w:proofErr w:type="gramStart"/>
      <w:r w:rsidR="00EB668B">
        <w:t>disabilities,</w:t>
      </w:r>
      <w:proofErr w:type="gramEnd"/>
      <w:r w:rsidR="009E5238">
        <w:t xml:space="preserve"> the enterprise has more </w:t>
      </w:r>
      <w:r w:rsidR="00734A93" w:rsidRPr="00F62F85">
        <w:t>motiva</w:t>
      </w:r>
      <w:r w:rsidR="009E5238">
        <w:t>te</w:t>
      </w:r>
      <w:r w:rsidR="00EB668B">
        <w:t>d</w:t>
      </w:r>
      <w:r w:rsidR="009E5238">
        <w:t xml:space="preserve"> </w:t>
      </w:r>
      <w:r w:rsidR="00734A93" w:rsidRPr="00F62F85">
        <w:t xml:space="preserve">employees, </w:t>
      </w:r>
      <w:r w:rsidR="00EB668B">
        <w:t xml:space="preserve">who also </w:t>
      </w:r>
      <w:r w:rsidR="00E91AB4" w:rsidRPr="00F62F85">
        <w:t xml:space="preserve">perform </w:t>
      </w:r>
      <w:r w:rsidR="00525D9D">
        <w:t xml:space="preserve">as </w:t>
      </w:r>
      <w:r w:rsidR="000F0E11">
        <w:t>efficiently</w:t>
      </w:r>
      <w:r w:rsidR="00525D9D">
        <w:t xml:space="preserve"> as </w:t>
      </w:r>
      <w:r w:rsidR="00D67CF0">
        <w:t>nondisabled</w:t>
      </w:r>
      <w:r w:rsidR="00E91AB4" w:rsidRPr="00F62F85">
        <w:t xml:space="preserve"> call center employees</w:t>
      </w:r>
      <w:r w:rsidR="009E5238">
        <w:t>. T</w:t>
      </w:r>
      <w:r w:rsidR="00734A93" w:rsidRPr="00F62F85">
        <w:t>he</w:t>
      </w:r>
      <w:r w:rsidR="00BD51F2" w:rsidRPr="00F62F85">
        <w:t xml:space="preserve"> trainees and employees </w:t>
      </w:r>
      <w:r w:rsidR="00986A0F">
        <w:t>with disabilities</w:t>
      </w:r>
      <w:r w:rsidR="00D67CF0">
        <w:t xml:space="preserve"> </w:t>
      </w:r>
      <w:r w:rsidR="00525D9D">
        <w:t>perform beyond the expected k</w:t>
      </w:r>
      <w:r w:rsidR="00E4665D">
        <w:t xml:space="preserve">ey </w:t>
      </w:r>
      <w:r w:rsidR="00525D9D">
        <w:t>p</w:t>
      </w:r>
      <w:r w:rsidR="00E4665D">
        <w:t xml:space="preserve">erformance </w:t>
      </w:r>
      <w:r w:rsidR="00525D9D">
        <w:t>i</w:t>
      </w:r>
      <w:r w:rsidR="00A130AC">
        <w:t>ndicator</w:t>
      </w:r>
      <w:r w:rsidR="00525D9D">
        <w:t>s</w:t>
      </w:r>
      <w:r w:rsidR="00734A93" w:rsidRPr="00F62F85">
        <w:t>.</w:t>
      </w:r>
      <w:r w:rsidR="00ED67CE">
        <w:t xml:space="preserve"> The participants and the Eureka Call Centre trainees and employees were also given a chance to meet</w:t>
      </w:r>
      <w:r w:rsidR="000F0E11">
        <w:t xml:space="preserve"> with each other</w:t>
      </w:r>
      <w:r w:rsidR="00ED67CE">
        <w:t xml:space="preserve"> and </w:t>
      </w:r>
      <w:r w:rsidR="000F0E11">
        <w:t>discuss the Centre and its work</w:t>
      </w:r>
      <w:r w:rsidR="00ED67CE">
        <w:t xml:space="preserve">. </w:t>
      </w:r>
    </w:p>
    <w:p w14:paraId="5F7D3A2B" w14:textId="77777777" w:rsidR="00A23BB0" w:rsidRDefault="00A23BB0" w:rsidP="00301ACF">
      <w:pPr>
        <w:widowControl w:val="0"/>
        <w:autoSpaceDE w:val="0"/>
        <w:autoSpaceDN w:val="0"/>
        <w:adjustRightInd w:val="0"/>
        <w:spacing w:after="240"/>
        <w:jc w:val="both"/>
        <w:rPr>
          <w:lang w:val="en-GB"/>
        </w:rPr>
      </w:pPr>
      <w:r w:rsidRPr="00642910">
        <w:rPr>
          <w:lang w:val="en-GB"/>
        </w:rPr>
        <w:t xml:space="preserve">The </w:t>
      </w:r>
      <w:r w:rsidR="00642910" w:rsidRPr="00642910">
        <w:rPr>
          <w:lang w:val="en-GB"/>
        </w:rPr>
        <w:t xml:space="preserve">one full day </w:t>
      </w:r>
      <w:r w:rsidR="006D061F">
        <w:rPr>
          <w:lang w:val="en-GB"/>
        </w:rPr>
        <w:t xml:space="preserve">Network </w:t>
      </w:r>
      <w:r w:rsidRPr="006D061F">
        <w:rPr>
          <w:lang w:val="en-GB"/>
        </w:rPr>
        <w:t>meeting</w:t>
      </w:r>
      <w:r w:rsidR="00E70A90">
        <w:rPr>
          <w:lang w:val="en-GB"/>
        </w:rPr>
        <w:t xml:space="preserve"> on 11 January</w:t>
      </w:r>
      <w:r w:rsidRPr="00642910">
        <w:rPr>
          <w:lang w:val="en-GB"/>
        </w:rPr>
        <w:t xml:space="preserve"> consisted of </w:t>
      </w:r>
      <w:r w:rsidR="00642910" w:rsidRPr="00642910">
        <w:rPr>
          <w:lang w:val="en-GB"/>
        </w:rPr>
        <w:t xml:space="preserve">an </w:t>
      </w:r>
      <w:r w:rsidRPr="00642910">
        <w:rPr>
          <w:lang w:val="en-GB"/>
        </w:rPr>
        <w:t xml:space="preserve">agenda including </w:t>
      </w:r>
      <w:r w:rsidR="00642910" w:rsidRPr="00642910">
        <w:rPr>
          <w:lang w:val="en-GB"/>
        </w:rPr>
        <w:t>welcoming remarks by the host EEN, the ILO and Disabled People’s Assoc</w:t>
      </w:r>
      <w:r w:rsidR="008E6FB2">
        <w:rPr>
          <w:lang w:val="en-GB"/>
        </w:rPr>
        <w:t>iation (DPA), followed</w:t>
      </w:r>
      <w:r w:rsidR="00642910" w:rsidRPr="00642910">
        <w:rPr>
          <w:lang w:val="en-GB"/>
        </w:rPr>
        <w:t xml:space="preserve"> by </w:t>
      </w:r>
      <w:r w:rsidR="008E6FB2">
        <w:rPr>
          <w:lang w:val="en-GB"/>
        </w:rPr>
        <w:t xml:space="preserve">presentations by </w:t>
      </w:r>
      <w:r w:rsidR="00642910" w:rsidRPr="00642910">
        <w:rPr>
          <w:lang w:val="en-GB"/>
        </w:rPr>
        <w:t xml:space="preserve">the ILO and eight companies, as well as three resource groups. Also, five separate </w:t>
      </w:r>
      <w:r w:rsidRPr="00642910">
        <w:rPr>
          <w:lang w:val="en-GB"/>
        </w:rPr>
        <w:t>roundtable discussions</w:t>
      </w:r>
      <w:r w:rsidR="00642910" w:rsidRPr="00642910">
        <w:rPr>
          <w:lang w:val="en-GB"/>
        </w:rPr>
        <w:t xml:space="preserve"> were conducted</w:t>
      </w:r>
      <w:r w:rsidRPr="00642910">
        <w:rPr>
          <w:lang w:val="en-GB"/>
        </w:rPr>
        <w:t xml:space="preserve">, </w:t>
      </w:r>
      <w:r w:rsidR="00642910" w:rsidRPr="00642910">
        <w:rPr>
          <w:lang w:val="en-GB"/>
        </w:rPr>
        <w:t xml:space="preserve">followed by </w:t>
      </w:r>
      <w:r w:rsidRPr="00642910">
        <w:rPr>
          <w:lang w:val="en-GB"/>
        </w:rPr>
        <w:t xml:space="preserve">reports on the roundtable </w:t>
      </w:r>
      <w:proofErr w:type="gramStart"/>
      <w:r w:rsidRPr="00642910">
        <w:rPr>
          <w:lang w:val="en-GB"/>
        </w:rPr>
        <w:t>findings,</w:t>
      </w:r>
      <w:proofErr w:type="gramEnd"/>
      <w:r w:rsidRPr="00642910">
        <w:rPr>
          <w:lang w:val="en-GB"/>
        </w:rPr>
        <w:t xml:space="preserve"> and closing comments</w:t>
      </w:r>
      <w:r w:rsidR="00415A9C">
        <w:rPr>
          <w:lang w:val="en-GB"/>
        </w:rPr>
        <w:t xml:space="preserve"> by the ILO and EEN</w:t>
      </w:r>
      <w:r w:rsidRPr="00642910">
        <w:rPr>
          <w:lang w:val="en-GB"/>
        </w:rPr>
        <w:t>.</w:t>
      </w:r>
      <w:r w:rsidRPr="00127304">
        <w:rPr>
          <w:lang w:val="en-GB"/>
        </w:rPr>
        <w:t xml:space="preserve"> </w:t>
      </w:r>
    </w:p>
    <w:p w14:paraId="622D70A4" w14:textId="77777777" w:rsidR="00A23BB0" w:rsidRPr="001A35C4" w:rsidRDefault="00A23BB0" w:rsidP="00301ACF">
      <w:pPr>
        <w:jc w:val="both"/>
        <w:rPr>
          <w:i/>
          <w:lang w:val="en-GB"/>
        </w:rPr>
      </w:pPr>
      <w:r w:rsidRPr="001A35C4">
        <w:rPr>
          <w:i/>
          <w:lang w:val="en-GB"/>
        </w:rPr>
        <w:lastRenderedPageBreak/>
        <w:t xml:space="preserve">For agenda, please see Annex 1. </w:t>
      </w:r>
    </w:p>
    <w:p w14:paraId="04472870" w14:textId="5BF6D614" w:rsidR="00A23BB0" w:rsidRDefault="00A23BB0" w:rsidP="001A35C4">
      <w:pPr>
        <w:pStyle w:val="Heading1"/>
        <w:numPr>
          <w:ilvl w:val="0"/>
          <w:numId w:val="30"/>
        </w:numPr>
        <w:jc w:val="both"/>
        <w:rPr>
          <w:lang w:val="en-GB"/>
        </w:rPr>
      </w:pPr>
      <w:proofErr w:type="spellStart"/>
      <w:r w:rsidRPr="00127304">
        <w:rPr>
          <w:lang w:val="en-GB"/>
        </w:rPr>
        <w:t>Handouts</w:t>
      </w:r>
      <w:proofErr w:type="spellEnd"/>
      <w:r w:rsidRPr="00127304">
        <w:rPr>
          <w:lang w:val="en-GB"/>
        </w:rPr>
        <w:t xml:space="preserve"> and materials</w:t>
      </w:r>
    </w:p>
    <w:p w14:paraId="38E6F088" w14:textId="77777777" w:rsidR="00A23BB0" w:rsidRPr="00135ABC" w:rsidRDefault="00A23BB0" w:rsidP="005F21F5">
      <w:pPr>
        <w:jc w:val="both"/>
        <w:rPr>
          <w:lang w:val="en-GB"/>
        </w:rPr>
      </w:pPr>
      <w:r w:rsidRPr="00135ABC">
        <w:rPr>
          <w:lang w:val="en-GB"/>
        </w:rPr>
        <w:t xml:space="preserve">Prior to the meeting, the organizers sent out the following </w:t>
      </w:r>
      <w:proofErr w:type="spellStart"/>
      <w:r w:rsidRPr="00135ABC">
        <w:rPr>
          <w:lang w:val="en-GB"/>
        </w:rPr>
        <w:t>handouts</w:t>
      </w:r>
      <w:proofErr w:type="spellEnd"/>
      <w:r w:rsidRPr="00135ABC">
        <w:rPr>
          <w:lang w:val="en-GB"/>
        </w:rPr>
        <w:t xml:space="preserve"> to the participants: official invitation letter, agenda, registration form, information on venue, </w:t>
      </w:r>
      <w:r w:rsidR="002B01D3">
        <w:rPr>
          <w:lang w:val="en-GB"/>
        </w:rPr>
        <w:t xml:space="preserve">and </w:t>
      </w:r>
      <w:r w:rsidRPr="00135ABC">
        <w:rPr>
          <w:lang w:val="en-GB"/>
        </w:rPr>
        <w:t xml:space="preserve">the </w:t>
      </w:r>
      <w:r w:rsidR="00533DAB">
        <w:rPr>
          <w:lang w:val="en-GB"/>
        </w:rPr>
        <w:t>meeting flyer</w:t>
      </w:r>
      <w:r w:rsidRPr="00135ABC">
        <w:rPr>
          <w:lang w:val="en-GB"/>
        </w:rPr>
        <w:t xml:space="preserve">. </w:t>
      </w:r>
    </w:p>
    <w:p w14:paraId="0EA672D1" w14:textId="77777777" w:rsidR="00D41468" w:rsidRDefault="00A23BB0" w:rsidP="00D41468">
      <w:pPr>
        <w:rPr>
          <w:lang w:val="en-GB"/>
        </w:rPr>
      </w:pPr>
      <w:r w:rsidRPr="00533DAB">
        <w:rPr>
          <w:lang w:val="en-GB"/>
        </w:rPr>
        <w:t>At the meeting, the ILO distributed the following materials</w:t>
      </w:r>
      <w:r w:rsidR="000A7943" w:rsidRPr="00533DAB">
        <w:rPr>
          <w:lang w:val="en-GB"/>
        </w:rPr>
        <w:t xml:space="preserve"> in electronic format (soft copy) on a USB stick</w:t>
      </w:r>
      <w:r w:rsidR="00D41468" w:rsidRPr="00533DAB">
        <w:rPr>
          <w:lang w:val="en-GB"/>
        </w:rPr>
        <w:t xml:space="preserve"> with </w:t>
      </w:r>
      <w:r w:rsidRPr="00533DAB">
        <w:rPr>
          <w:lang w:val="en-GB"/>
        </w:rPr>
        <w:t>the</w:t>
      </w:r>
      <w:r w:rsidR="00D41468" w:rsidRPr="00533DAB">
        <w:rPr>
          <w:lang w:val="en-GB"/>
        </w:rPr>
        <w:t xml:space="preserve"> following </w:t>
      </w:r>
      <w:r w:rsidR="00533DAB">
        <w:rPr>
          <w:lang w:val="en-GB"/>
        </w:rPr>
        <w:t xml:space="preserve">folders including </w:t>
      </w:r>
      <w:r w:rsidR="00D41468" w:rsidRPr="00533DAB">
        <w:rPr>
          <w:lang w:val="en-GB"/>
        </w:rPr>
        <w:t>information and publications</w:t>
      </w:r>
      <w:r w:rsidR="00533DAB">
        <w:rPr>
          <w:lang w:val="en-GB"/>
        </w:rPr>
        <w:t xml:space="preserve"> on the different topics</w:t>
      </w:r>
      <w:r w:rsidR="00D41468" w:rsidRPr="00533DAB">
        <w:rPr>
          <w:lang w:val="en-GB"/>
        </w:rPr>
        <w:t>.</w:t>
      </w:r>
    </w:p>
    <w:p w14:paraId="228F7480" w14:textId="77777777" w:rsidR="00533DAB" w:rsidRDefault="00533DAB" w:rsidP="00A02AEF">
      <w:pPr>
        <w:pStyle w:val="ListParagraph"/>
        <w:numPr>
          <w:ilvl w:val="0"/>
          <w:numId w:val="20"/>
        </w:numPr>
        <w:rPr>
          <w:lang w:val="en-GB"/>
        </w:rPr>
      </w:pPr>
      <w:r>
        <w:rPr>
          <w:lang w:val="en-GB"/>
        </w:rPr>
        <w:t>Meeting material on the Network meeting in Singapore</w:t>
      </w:r>
    </w:p>
    <w:p w14:paraId="74750B4B" w14:textId="77777777" w:rsidR="00533DAB" w:rsidRDefault="00533DAB" w:rsidP="00A02AEF">
      <w:pPr>
        <w:pStyle w:val="ListParagraph"/>
        <w:numPr>
          <w:ilvl w:val="0"/>
          <w:numId w:val="20"/>
        </w:numPr>
        <w:rPr>
          <w:lang w:val="en-GB"/>
        </w:rPr>
      </w:pPr>
      <w:r>
        <w:rPr>
          <w:lang w:val="en-GB"/>
        </w:rPr>
        <w:t>Getting to know the Network (Info package on the ILO Global Business and Disability Network)</w:t>
      </w:r>
    </w:p>
    <w:p w14:paraId="493F304F" w14:textId="77777777" w:rsidR="00533DAB" w:rsidRDefault="00533DAB" w:rsidP="00A02AEF">
      <w:pPr>
        <w:pStyle w:val="ListParagraph"/>
        <w:numPr>
          <w:ilvl w:val="0"/>
          <w:numId w:val="20"/>
        </w:numPr>
        <w:rPr>
          <w:lang w:val="en-GB"/>
        </w:rPr>
      </w:pPr>
      <w:r>
        <w:rPr>
          <w:lang w:val="en-GB"/>
        </w:rPr>
        <w:t xml:space="preserve">Network Annual Report 2011 </w:t>
      </w:r>
    </w:p>
    <w:p w14:paraId="182D2E7A" w14:textId="77777777" w:rsidR="00533DAB" w:rsidRDefault="00533DAB" w:rsidP="00A02AEF">
      <w:pPr>
        <w:pStyle w:val="ListParagraph"/>
        <w:numPr>
          <w:ilvl w:val="0"/>
          <w:numId w:val="20"/>
        </w:numPr>
        <w:rPr>
          <w:lang w:val="en-GB"/>
        </w:rPr>
      </w:pPr>
      <w:r>
        <w:rPr>
          <w:lang w:val="en-GB"/>
        </w:rPr>
        <w:t xml:space="preserve">Network Newsletters </w:t>
      </w:r>
    </w:p>
    <w:p w14:paraId="185CC7C1" w14:textId="77777777" w:rsidR="00533DAB" w:rsidRPr="00533DAB" w:rsidRDefault="00533DAB" w:rsidP="00A02AEF">
      <w:pPr>
        <w:pStyle w:val="ListParagraph"/>
        <w:numPr>
          <w:ilvl w:val="0"/>
          <w:numId w:val="20"/>
        </w:numPr>
        <w:rPr>
          <w:lang w:val="en-GB"/>
        </w:rPr>
      </w:pPr>
      <w:r>
        <w:rPr>
          <w:lang w:val="en-GB"/>
        </w:rPr>
        <w:t>Network Publications (in English, Chinese, French and Spanish)</w:t>
      </w:r>
    </w:p>
    <w:p w14:paraId="3A67EAE4" w14:textId="77777777" w:rsidR="00533DAB" w:rsidRPr="00533DAB" w:rsidRDefault="00A23BB0" w:rsidP="00A02AEF">
      <w:pPr>
        <w:pStyle w:val="ListParagraph"/>
        <w:numPr>
          <w:ilvl w:val="1"/>
          <w:numId w:val="20"/>
        </w:numPr>
        <w:rPr>
          <w:lang w:val="en-GB"/>
        </w:rPr>
      </w:pPr>
      <w:r w:rsidRPr="00533DAB">
        <w:rPr>
          <w:lang w:val="en-GB"/>
        </w:rPr>
        <w:t>Disability in the Workplace: Company Practices</w:t>
      </w:r>
      <w:r w:rsidR="00D41468" w:rsidRPr="00533DAB">
        <w:rPr>
          <w:lang w:val="en-GB"/>
        </w:rPr>
        <w:t xml:space="preserve"> (ILO, 2010)</w:t>
      </w:r>
      <w:r w:rsidR="00533DAB" w:rsidRPr="00533DAB">
        <w:rPr>
          <w:lang w:val="en-GB"/>
        </w:rPr>
        <w:t xml:space="preserve"> </w:t>
      </w:r>
    </w:p>
    <w:p w14:paraId="3FAAF403" w14:textId="77777777" w:rsidR="00D41468" w:rsidRPr="00533DAB" w:rsidRDefault="00533DAB" w:rsidP="00A02AEF">
      <w:pPr>
        <w:pStyle w:val="ListParagraph"/>
        <w:numPr>
          <w:ilvl w:val="1"/>
          <w:numId w:val="20"/>
        </w:numPr>
        <w:rPr>
          <w:lang w:val="en-GB"/>
        </w:rPr>
      </w:pPr>
      <w:r w:rsidRPr="00533DAB">
        <w:rPr>
          <w:lang w:val="en-GB"/>
        </w:rPr>
        <w:t>Disability in the Workplace: Employers’ Organizations and Business Networks (ILO, 2011)</w:t>
      </w:r>
    </w:p>
    <w:p w14:paraId="1C5FDFFF" w14:textId="77777777" w:rsidR="00533DAB" w:rsidRPr="00533DAB" w:rsidRDefault="00533DAB" w:rsidP="00A02AEF">
      <w:pPr>
        <w:pStyle w:val="ListParagraph"/>
        <w:numPr>
          <w:ilvl w:val="0"/>
          <w:numId w:val="20"/>
        </w:numPr>
        <w:rPr>
          <w:lang w:val="en-GB"/>
        </w:rPr>
      </w:pPr>
      <w:r w:rsidRPr="00533DAB">
        <w:rPr>
          <w:lang w:val="en-GB"/>
        </w:rPr>
        <w:t>International Instruments</w:t>
      </w:r>
    </w:p>
    <w:p w14:paraId="2521095D" w14:textId="77777777" w:rsidR="00533DAB" w:rsidRPr="00533DAB" w:rsidRDefault="00533DAB" w:rsidP="00A02AEF">
      <w:pPr>
        <w:pStyle w:val="ListParagraph"/>
        <w:numPr>
          <w:ilvl w:val="1"/>
          <w:numId w:val="20"/>
        </w:numPr>
        <w:rPr>
          <w:lang w:val="en-GB"/>
        </w:rPr>
      </w:pPr>
      <w:r w:rsidRPr="00533DAB">
        <w:rPr>
          <w:lang w:val="en-GB"/>
        </w:rPr>
        <w:t>UN Convention on the Rights of Persons with Disabilities (2006)</w:t>
      </w:r>
    </w:p>
    <w:p w14:paraId="7F70F273" w14:textId="77777777" w:rsidR="00533DAB" w:rsidRPr="00533DAB" w:rsidRDefault="00533DAB" w:rsidP="00A02AEF">
      <w:pPr>
        <w:pStyle w:val="ListParagraph"/>
        <w:numPr>
          <w:ilvl w:val="1"/>
          <w:numId w:val="20"/>
        </w:numPr>
        <w:rPr>
          <w:lang w:val="en-GB"/>
        </w:rPr>
      </w:pPr>
      <w:r w:rsidRPr="00533DAB">
        <w:rPr>
          <w:lang w:val="en-GB"/>
        </w:rPr>
        <w:t>ILO Vocational Rehabilitation and Employment (Disabled Persons) Convention, 1983, (No. 159) and Recommendation (No. 168), 1983</w:t>
      </w:r>
    </w:p>
    <w:p w14:paraId="2B12126D" w14:textId="77777777" w:rsidR="00533DAB" w:rsidRPr="00533DAB" w:rsidRDefault="00533DAB" w:rsidP="00A02AEF">
      <w:pPr>
        <w:pStyle w:val="ListParagraph"/>
        <w:numPr>
          <w:ilvl w:val="1"/>
          <w:numId w:val="20"/>
        </w:numPr>
        <w:rPr>
          <w:lang w:val="en-GB"/>
        </w:rPr>
      </w:pPr>
      <w:r w:rsidRPr="00533DAB">
        <w:rPr>
          <w:lang w:val="en-GB"/>
        </w:rPr>
        <w:t xml:space="preserve">ILO Code of Practice on </w:t>
      </w:r>
      <w:r w:rsidR="00A23BB0" w:rsidRPr="00533DAB">
        <w:rPr>
          <w:lang w:val="en-GB"/>
        </w:rPr>
        <w:t>Managing disability in the workplace</w:t>
      </w:r>
      <w:r w:rsidR="00D41468" w:rsidRPr="00533DAB">
        <w:rPr>
          <w:lang w:val="en-GB"/>
        </w:rPr>
        <w:t xml:space="preserve"> (ILO, 2002)</w:t>
      </w:r>
      <w:r w:rsidRPr="00533DAB">
        <w:rPr>
          <w:lang w:val="en-GB"/>
        </w:rPr>
        <w:t xml:space="preserve"> </w:t>
      </w:r>
    </w:p>
    <w:p w14:paraId="6F59A1C2" w14:textId="77777777" w:rsidR="00D41468" w:rsidRDefault="00533DAB" w:rsidP="00A02AEF">
      <w:pPr>
        <w:pStyle w:val="ListParagraph"/>
        <w:numPr>
          <w:ilvl w:val="1"/>
          <w:numId w:val="20"/>
        </w:numPr>
        <w:rPr>
          <w:lang w:val="en-GB"/>
        </w:rPr>
      </w:pPr>
      <w:r w:rsidRPr="00533DAB">
        <w:rPr>
          <w:lang w:val="en-GB"/>
        </w:rPr>
        <w:t>Tripartite Declaration on multinational enterprises and social policy (ILO, 2006)</w:t>
      </w:r>
    </w:p>
    <w:p w14:paraId="5C9F783A" w14:textId="77777777" w:rsidR="00533DAB" w:rsidRDefault="0037422A" w:rsidP="00A02AEF">
      <w:pPr>
        <w:pStyle w:val="ListParagraph"/>
        <w:numPr>
          <w:ilvl w:val="0"/>
          <w:numId w:val="20"/>
        </w:numPr>
        <w:rPr>
          <w:lang w:val="en-GB"/>
        </w:rPr>
      </w:pPr>
      <w:r>
        <w:t xml:space="preserve">Enabling Employers Network </w:t>
      </w:r>
      <w:r w:rsidR="00533DAB">
        <w:rPr>
          <w:lang w:val="en-GB"/>
        </w:rPr>
        <w:t xml:space="preserve">Singapore </w:t>
      </w:r>
    </w:p>
    <w:p w14:paraId="6CD42082" w14:textId="77777777" w:rsidR="00533DAB" w:rsidRDefault="0037422A" w:rsidP="00533DAB">
      <w:pPr>
        <w:pStyle w:val="ListParagraph"/>
        <w:numPr>
          <w:ilvl w:val="1"/>
          <w:numId w:val="9"/>
        </w:numPr>
        <w:rPr>
          <w:lang w:val="en-GB"/>
        </w:rPr>
      </w:pPr>
      <w:r>
        <w:t xml:space="preserve">Enabling Employers Network’s </w:t>
      </w:r>
      <w:r w:rsidR="00533DAB">
        <w:rPr>
          <w:lang w:val="en-GB"/>
        </w:rPr>
        <w:t>Award Book</w:t>
      </w:r>
    </w:p>
    <w:p w14:paraId="20F01A75" w14:textId="77777777" w:rsidR="00986A0F" w:rsidRDefault="00986A0F" w:rsidP="00986A0F">
      <w:pPr>
        <w:pStyle w:val="ListParagraph"/>
        <w:ind w:left="1440"/>
        <w:rPr>
          <w:lang w:val="en-GB"/>
        </w:rPr>
      </w:pPr>
    </w:p>
    <w:p w14:paraId="17319C96" w14:textId="77777777" w:rsidR="00E95227" w:rsidRDefault="002548DF" w:rsidP="00E95227">
      <w:pPr>
        <w:ind w:left="720"/>
      </w:pPr>
      <w:r w:rsidRPr="00E95227">
        <w:rPr>
          <w:b/>
        </w:rPr>
        <w:t>Note</w:t>
      </w:r>
      <w:r>
        <w:t xml:space="preserve">: </w:t>
      </w:r>
    </w:p>
    <w:p w14:paraId="2F27367E" w14:textId="6550DC97" w:rsidR="002024CB" w:rsidRPr="00E95227" w:rsidRDefault="002548DF" w:rsidP="00E95227">
      <w:pPr>
        <w:pStyle w:val="ListParagraph"/>
        <w:numPr>
          <w:ilvl w:val="1"/>
          <w:numId w:val="9"/>
        </w:numPr>
        <w:rPr>
          <w:rStyle w:val="Hyperlink"/>
          <w:color w:val="auto"/>
          <w:u w:val="none"/>
        </w:rPr>
      </w:pPr>
      <w:r w:rsidRPr="00E25A56">
        <w:rPr>
          <w:b/>
        </w:rPr>
        <w:t>Presentations</w:t>
      </w:r>
      <w:r w:rsidR="00986A0F">
        <w:t xml:space="preserve"> </w:t>
      </w:r>
      <w:r>
        <w:t xml:space="preserve">delivered during the meeting can </w:t>
      </w:r>
      <w:r w:rsidR="00986A0F">
        <w:t xml:space="preserve">also </w:t>
      </w:r>
      <w:r>
        <w:t xml:space="preserve">be downloaded from the following link: </w:t>
      </w:r>
      <w:hyperlink r:id="rId10" w:history="1">
        <w:r w:rsidR="00A21503">
          <w:rPr>
            <w:rStyle w:val="Hyperlink"/>
          </w:rPr>
          <w:t>https://www.dropbox.com/sh/zlme5obz1b0eje7/-XqsYcX5N8?n=64866847</w:t>
        </w:r>
      </w:hyperlink>
    </w:p>
    <w:p w14:paraId="13FA3B10" w14:textId="3B7589BB" w:rsidR="00E95227" w:rsidRPr="00E95227" w:rsidRDefault="00E95227" w:rsidP="00E95227">
      <w:pPr>
        <w:pStyle w:val="ListParagraph"/>
        <w:numPr>
          <w:ilvl w:val="1"/>
          <w:numId w:val="9"/>
        </w:numPr>
        <w:rPr>
          <w:rStyle w:val="Hyperlink"/>
          <w:color w:val="auto"/>
          <w:u w:val="none"/>
        </w:rPr>
      </w:pPr>
      <w:r w:rsidRPr="00E25A56">
        <w:rPr>
          <w:b/>
        </w:rPr>
        <w:t>Photos</w:t>
      </w:r>
      <w:r>
        <w:t xml:space="preserve"> from the event, shared b</w:t>
      </w:r>
      <w:r w:rsidRPr="00E95227">
        <w:rPr>
          <w:lang w:val="en-GB"/>
        </w:rPr>
        <w:t>y SNEF</w:t>
      </w:r>
      <w:r>
        <w:t xml:space="preserve">: </w:t>
      </w:r>
      <w:hyperlink r:id="rId11" w:history="1">
        <w:r>
          <w:rPr>
            <w:rStyle w:val="Hyperlink"/>
          </w:rPr>
          <w:t>https://www.dropbox.com/sh/ggdf11jklovkbjt/oqs2KbAzEB</w:t>
        </w:r>
      </w:hyperlink>
    </w:p>
    <w:p w14:paraId="15E1EC44" w14:textId="77777777" w:rsidR="00E95227" w:rsidRDefault="00E95227" w:rsidP="00E95227">
      <w:pPr>
        <w:pStyle w:val="ListParagraph"/>
      </w:pPr>
    </w:p>
    <w:p w14:paraId="20BA43B0" w14:textId="6D4CFC32" w:rsidR="00A23BB0" w:rsidRDefault="00A23BB0" w:rsidP="001A35C4">
      <w:pPr>
        <w:pStyle w:val="Heading1"/>
        <w:numPr>
          <w:ilvl w:val="0"/>
          <w:numId w:val="30"/>
        </w:numPr>
        <w:jc w:val="both"/>
        <w:rPr>
          <w:lang w:val="en-GB"/>
        </w:rPr>
      </w:pPr>
      <w:r w:rsidRPr="00127304">
        <w:rPr>
          <w:lang w:val="en-GB"/>
        </w:rPr>
        <w:t xml:space="preserve">Participants </w:t>
      </w:r>
    </w:p>
    <w:p w14:paraId="76216C62" w14:textId="77777777" w:rsidR="000B2E7B" w:rsidRPr="00127304" w:rsidRDefault="000B2E7B" w:rsidP="000B2E7B">
      <w:pPr>
        <w:jc w:val="both"/>
        <w:rPr>
          <w:lang w:val="en-GB"/>
        </w:rPr>
      </w:pPr>
      <w:r w:rsidRPr="00EC294C">
        <w:rPr>
          <w:lang w:val="en-GB"/>
        </w:rPr>
        <w:t>In total</w:t>
      </w:r>
      <w:r>
        <w:rPr>
          <w:lang w:val="en-GB"/>
        </w:rPr>
        <w:t xml:space="preserve">, the Network meeting was attended by </w:t>
      </w:r>
      <w:r w:rsidRPr="00EC294C">
        <w:rPr>
          <w:lang w:val="en-GB"/>
        </w:rPr>
        <w:t xml:space="preserve">69 participants, </w:t>
      </w:r>
      <w:r>
        <w:rPr>
          <w:lang w:val="en-GB"/>
        </w:rPr>
        <w:t xml:space="preserve">including 24 participants from the ILO Global Business and Disability Network (24 attendees from 17 multinational enterprises (MNEs), 1 Employers’ Association and 6 disabled people’s organisations), 36 participants from the EEN (including representatives from employers, the Government and non-governmental organizations), four organizers from Singapore National Employers Federation (SNEF) and five from the ILO. </w:t>
      </w:r>
    </w:p>
    <w:p w14:paraId="61DCCC23" w14:textId="479EFB63" w:rsidR="0031501A" w:rsidRPr="001A35C4" w:rsidRDefault="00A23BB0" w:rsidP="00A23BB0">
      <w:pPr>
        <w:jc w:val="both"/>
        <w:rPr>
          <w:i/>
          <w:lang w:val="en-GB"/>
        </w:rPr>
      </w:pPr>
      <w:r w:rsidRPr="001A35C4">
        <w:rPr>
          <w:i/>
          <w:lang w:val="en-GB"/>
        </w:rPr>
        <w:t xml:space="preserve">For a complete list of participants, please see Annex </w:t>
      </w:r>
      <w:r w:rsidR="00E926F3" w:rsidRPr="001A35C4">
        <w:rPr>
          <w:i/>
          <w:lang w:val="en-GB"/>
        </w:rPr>
        <w:t>2</w:t>
      </w:r>
      <w:r w:rsidRPr="001A35C4">
        <w:rPr>
          <w:i/>
          <w:lang w:val="en-GB"/>
        </w:rPr>
        <w:t xml:space="preserve">. </w:t>
      </w:r>
    </w:p>
    <w:p w14:paraId="79A8C8FA" w14:textId="42D7AC8E" w:rsidR="004951E3" w:rsidRDefault="005228A9" w:rsidP="001A35C4">
      <w:pPr>
        <w:pStyle w:val="Heading1"/>
        <w:numPr>
          <w:ilvl w:val="0"/>
          <w:numId w:val="30"/>
        </w:numPr>
        <w:jc w:val="both"/>
        <w:rPr>
          <w:lang w:val="en-GB"/>
        </w:rPr>
      </w:pPr>
      <w:r w:rsidRPr="00127304">
        <w:rPr>
          <w:lang w:val="en-GB"/>
        </w:rPr>
        <w:lastRenderedPageBreak/>
        <w:t>Welcome and introductions</w:t>
      </w:r>
    </w:p>
    <w:p w14:paraId="5B33120F" w14:textId="77777777" w:rsidR="005228A9" w:rsidRPr="007B193C" w:rsidRDefault="005228A9" w:rsidP="005228A9">
      <w:pPr>
        <w:pStyle w:val="Heading2"/>
        <w:jc w:val="both"/>
        <w:rPr>
          <w:b w:val="0"/>
          <w:i w:val="0"/>
          <w:sz w:val="22"/>
          <w:szCs w:val="22"/>
          <w:u w:val="single"/>
          <w:lang w:val="en-GB"/>
        </w:rPr>
      </w:pPr>
      <w:r w:rsidRPr="007B193C">
        <w:rPr>
          <w:b w:val="0"/>
          <w:i w:val="0"/>
          <w:sz w:val="22"/>
          <w:szCs w:val="22"/>
          <w:u w:val="single"/>
          <w:lang w:val="en-GB"/>
        </w:rPr>
        <w:t>4.1 Opening speeches</w:t>
      </w:r>
    </w:p>
    <w:p w14:paraId="5148B160" w14:textId="77777777" w:rsidR="00255D1E" w:rsidRPr="00C3403E" w:rsidRDefault="00DE6203" w:rsidP="000224AD">
      <w:pPr>
        <w:rPr>
          <w:i/>
        </w:rPr>
      </w:pPr>
      <w:r>
        <w:rPr>
          <w:i/>
        </w:rPr>
        <w:t xml:space="preserve">Mr. </w:t>
      </w:r>
      <w:proofErr w:type="spellStart"/>
      <w:r w:rsidR="001150A0" w:rsidRPr="00C3403E">
        <w:rPr>
          <w:i/>
        </w:rPr>
        <w:t>Shantha</w:t>
      </w:r>
      <w:proofErr w:type="spellEnd"/>
      <w:r w:rsidR="001150A0" w:rsidRPr="00C3403E">
        <w:rPr>
          <w:i/>
        </w:rPr>
        <w:t xml:space="preserve"> de Silva, Chairman, Enabling Employers Network </w:t>
      </w:r>
      <w:r w:rsidR="00873F24">
        <w:rPr>
          <w:i/>
        </w:rPr>
        <w:t>(EEN)</w:t>
      </w:r>
    </w:p>
    <w:p w14:paraId="6CC9873D" w14:textId="77777777" w:rsidR="00071305" w:rsidRDefault="00DE6203" w:rsidP="001F6463">
      <w:pPr>
        <w:numPr>
          <w:ilvl w:val="0"/>
          <w:numId w:val="2"/>
        </w:numPr>
      </w:pPr>
      <w:r>
        <w:t xml:space="preserve">On behalf of the EEN, Mr. </w:t>
      </w:r>
      <w:r w:rsidR="00096368">
        <w:t>de Silva</w:t>
      </w:r>
      <w:r w:rsidR="006D5AEE">
        <w:t xml:space="preserve">, </w:t>
      </w:r>
      <w:r w:rsidR="006D5AEE">
        <w:rPr>
          <w:rFonts w:eastAsia="Times New Roman"/>
        </w:rPr>
        <w:t xml:space="preserve">Director of Operations </w:t>
      </w:r>
      <w:r w:rsidR="00434110">
        <w:rPr>
          <w:rFonts w:eastAsia="Times New Roman"/>
        </w:rPr>
        <w:t>Singapore, Malaysia, Indonesia and the</w:t>
      </w:r>
      <w:r w:rsidR="006D5AEE">
        <w:rPr>
          <w:rFonts w:eastAsia="Times New Roman"/>
        </w:rPr>
        <w:t xml:space="preserve"> Philippines at InterContinental Hotels Group,</w:t>
      </w:r>
      <w:r w:rsidR="00096368">
        <w:t xml:space="preserve"> welcomed the participants to the meeting</w:t>
      </w:r>
      <w:r w:rsidR="00170BCE">
        <w:t xml:space="preserve">. </w:t>
      </w:r>
      <w:r w:rsidR="00472793">
        <w:t>A</w:t>
      </w:r>
      <w:r w:rsidR="00170BCE">
        <w:t>s Singapore ha</w:t>
      </w:r>
      <w:r w:rsidR="00472793">
        <w:t>s</w:t>
      </w:r>
      <w:r w:rsidR="00170BCE">
        <w:t xml:space="preserve"> ratified the UN Convention on the Rights of People with Disabilities (UNCRPD) </w:t>
      </w:r>
      <w:r w:rsidR="00E926F3">
        <w:t xml:space="preserve">on 30 November </w:t>
      </w:r>
      <w:r w:rsidR="00170BCE">
        <w:t xml:space="preserve">2012, </w:t>
      </w:r>
      <w:r w:rsidR="00472793">
        <w:t xml:space="preserve">he </w:t>
      </w:r>
      <w:r w:rsidR="009720C0">
        <w:t>expressed</w:t>
      </w:r>
      <w:r w:rsidR="00472793">
        <w:t xml:space="preserve"> that </w:t>
      </w:r>
      <w:r w:rsidR="00A1470D">
        <w:t xml:space="preserve">the </w:t>
      </w:r>
      <w:r w:rsidR="00472793">
        <w:t xml:space="preserve">Network </w:t>
      </w:r>
      <w:r w:rsidR="008E6FB2">
        <w:t>m</w:t>
      </w:r>
      <w:r w:rsidR="00472793">
        <w:t>eeting in Singapore</w:t>
      </w:r>
      <w:r w:rsidR="00A1470D">
        <w:t xml:space="preserve"> was </w:t>
      </w:r>
      <w:r w:rsidR="00434110">
        <w:t xml:space="preserve">very </w:t>
      </w:r>
      <w:r w:rsidR="00A1470D">
        <w:t>timely</w:t>
      </w:r>
      <w:r w:rsidR="00472793">
        <w:t>.</w:t>
      </w:r>
    </w:p>
    <w:p w14:paraId="0A56276C" w14:textId="5507D228" w:rsidR="00003806" w:rsidRDefault="00170BCE" w:rsidP="001F6463">
      <w:pPr>
        <w:numPr>
          <w:ilvl w:val="0"/>
          <w:numId w:val="2"/>
        </w:numPr>
      </w:pPr>
      <w:r>
        <w:t xml:space="preserve">Moreover, Mr. Silva introduced the </w:t>
      </w:r>
      <w:r w:rsidR="00071305">
        <w:t xml:space="preserve">EEN </w:t>
      </w:r>
      <w:r w:rsidR="0082336D">
        <w:t xml:space="preserve">that was established </w:t>
      </w:r>
      <w:r w:rsidR="0082336D">
        <w:rPr>
          <w:rStyle w:val="maintxt"/>
          <w:rFonts w:eastAsia="Times New Roman"/>
        </w:rPr>
        <w:t xml:space="preserve">in 2007 as an initiative of the Enabling Master Plan of Singapore to promote </w:t>
      </w:r>
      <w:r w:rsidR="008514E1">
        <w:rPr>
          <w:rStyle w:val="maintxt"/>
          <w:rFonts w:eastAsia="Times New Roman"/>
        </w:rPr>
        <w:t>hiring</w:t>
      </w:r>
      <w:r w:rsidR="0082336D">
        <w:rPr>
          <w:rStyle w:val="maintxt"/>
          <w:rFonts w:eastAsia="Times New Roman"/>
        </w:rPr>
        <w:t xml:space="preserve"> of persons with disabilities. </w:t>
      </w:r>
      <w:r w:rsidR="0082336D">
        <w:t>The EEN</w:t>
      </w:r>
      <w:r w:rsidR="00D27F89">
        <w:t xml:space="preserve"> currently</w:t>
      </w:r>
      <w:r>
        <w:t xml:space="preserve"> has</w:t>
      </w:r>
      <w:r w:rsidR="00D27F89">
        <w:t xml:space="preserve"> more than</w:t>
      </w:r>
      <w:r>
        <w:t xml:space="preserve"> 230 employers </w:t>
      </w:r>
      <w:r w:rsidR="009F5BE6">
        <w:t xml:space="preserve">committed to </w:t>
      </w:r>
      <w:r w:rsidR="003D24BC">
        <w:t>create</w:t>
      </w:r>
      <w:r w:rsidR="009F5BE6">
        <w:t xml:space="preserve"> </w:t>
      </w:r>
      <w:r>
        <w:t>jobs for persons with disabilities</w:t>
      </w:r>
      <w:r w:rsidR="009F5BE6">
        <w:t xml:space="preserve"> through the </w:t>
      </w:r>
      <w:r w:rsidR="003240B3">
        <w:t>Government</w:t>
      </w:r>
      <w:r w:rsidR="00726E5E">
        <w:t xml:space="preserve"> supported</w:t>
      </w:r>
      <w:r w:rsidR="003240B3">
        <w:t xml:space="preserve"> </w:t>
      </w:r>
      <w:r w:rsidR="00D27F89">
        <w:t xml:space="preserve">Open Door Fund. This fund </w:t>
      </w:r>
      <w:r w:rsidR="009F5BE6">
        <w:t xml:space="preserve">provides a comprehensive package of incentives to support companies to implement job re-design, workplace modification, integration and apprenticeship </w:t>
      </w:r>
      <w:proofErr w:type="spellStart"/>
      <w:r w:rsidR="009F5BE6">
        <w:t>programmes</w:t>
      </w:r>
      <w:proofErr w:type="spellEnd"/>
      <w:r w:rsidR="009F5BE6">
        <w:t xml:space="preserve"> for people with disabilities. </w:t>
      </w:r>
      <w:r>
        <w:t xml:space="preserve">So far, </w:t>
      </w:r>
      <w:r w:rsidR="00D27F89">
        <w:t xml:space="preserve">more than </w:t>
      </w:r>
      <w:r>
        <w:t xml:space="preserve">650 </w:t>
      </w:r>
      <w:r w:rsidR="009F5BE6">
        <w:t xml:space="preserve">disabled persons have </w:t>
      </w:r>
      <w:r w:rsidR="008E6FB2">
        <w:t xml:space="preserve">found work </w:t>
      </w:r>
      <w:r w:rsidR="00C0093F">
        <w:t>through the Fund</w:t>
      </w:r>
      <w:r w:rsidR="00726E5E">
        <w:t>.</w:t>
      </w:r>
    </w:p>
    <w:p w14:paraId="003E241C" w14:textId="4BB19FA4" w:rsidR="000B2E7B" w:rsidRDefault="000B2E7B" w:rsidP="000B2E7B">
      <w:pPr>
        <w:numPr>
          <w:ilvl w:val="0"/>
          <w:numId w:val="2"/>
        </w:numPr>
      </w:pPr>
      <w:r>
        <w:t>In his presentation, he stressed the importance for companies to provide meaningful careers</w:t>
      </w:r>
      <w:r w:rsidRPr="00435970">
        <w:t xml:space="preserve"> </w:t>
      </w:r>
      <w:r>
        <w:t xml:space="preserve">for persons with disabilities. More and more employers have not only started to hire persons with disabilities, but also </w:t>
      </w:r>
      <w:r w:rsidR="008514E1">
        <w:t>to recognize</w:t>
      </w:r>
      <w:r>
        <w:t xml:space="preserve"> that persons with disabilities are productive employees. Currently, the EEN has two CTIs; the </w:t>
      </w:r>
      <w:r w:rsidRPr="00B516F4">
        <w:t xml:space="preserve">Holiday Inn </w:t>
      </w:r>
      <w:r>
        <w:t>Singapore Orchard Centre focusing on training different areas of the hospitality sector, and Eureka Call Centre training</w:t>
      </w:r>
      <w:r>
        <w:rPr>
          <w:rFonts w:eastAsia="Times New Roman"/>
        </w:rPr>
        <w:t xml:space="preserve"> persons with disabilities for the call </w:t>
      </w:r>
      <w:proofErr w:type="spellStart"/>
      <w:r>
        <w:rPr>
          <w:rFonts w:eastAsia="Times New Roman"/>
        </w:rPr>
        <w:t>centre</w:t>
      </w:r>
      <w:proofErr w:type="spellEnd"/>
      <w:r>
        <w:rPr>
          <w:rFonts w:eastAsia="Times New Roman"/>
        </w:rPr>
        <w:t xml:space="preserve"> industry.</w:t>
      </w:r>
      <w:r>
        <w:t xml:space="preserve"> The key strategy of the EEN is to, through its members, create a more inclusive society by promoting employment opportunities for persons with disabilities, share good practices, engage employers in hiring persons with disabilities (through amongst others the Open Door funds), and focus on creating sustainable jobs for persons with disabilities. </w:t>
      </w:r>
    </w:p>
    <w:p w14:paraId="12B56D5B" w14:textId="77777777" w:rsidR="00B521ED" w:rsidRPr="00B516F4" w:rsidRDefault="00216E8A" w:rsidP="00B521ED">
      <w:pPr>
        <w:spacing w:line="240" w:lineRule="auto"/>
        <w:ind w:left="360"/>
        <w:rPr>
          <w:i/>
        </w:rPr>
      </w:pPr>
      <w:r>
        <w:rPr>
          <w:i/>
        </w:rPr>
        <w:t xml:space="preserve">Ms. </w:t>
      </w:r>
      <w:r w:rsidR="00860CD9" w:rsidRPr="00B516F4">
        <w:rPr>
          <w:i/>
        </w:rPr>
        <w:t>Deborah France-</w:t>
      </w:r>
      <w:proofErr w:type="spellStart"/>
      <w:r w:rsidR="00CE69D5" w:rsidRPr="00B516F4">
        <w:rPr>
          <w:i/>
        </w:rPr>
        <w:t>Massin</w:t>
      </w:r>
      <w:proofErr w:type="spellEnd"/>
      <w:r w:rsidR="00E1211C" w:rsidRPr="00B516F4">
        <w:rPr>
          <w:i/>
        </w:rPr>
        <w:t xml:space="preserve">, </w:t>
      </w:r>
      <w:r w:rsidR="00CE69D5" w:rsidRPr="00B516F4">
        <w:rPr>
          <w:i/>
        </w:rPr>
        <w:t xml:space="preserve">Director, Bureau </w:t>
      </w:r>
      <w:r w:rsidR="000C44EC" w:rsidRPr="00B516F4">
        <w:rPr>
          <w:i/>
        </w:rPr>
        <w:t>for</w:t>
      </w:r>
      <w:r w:rsidR="00CE69D5" w:rsidRPr="00B516F4">
        <w:rPr>
          <w:i/>
        </w:rPr>
        <w:t xml:space="preserve"> Employers’ Activities, ILO </w:t>
      </w:r>
    </w:p>
    <w:p w14:paraId="553104D0" w14:textId="48A89D0D" w:rsidR="000A0309" w:rsidRDefault="00DD6CB6" w:rsidP="00216E8A">
      <w:pPr>
        <w:numPr>
          <w:ilvl w:val="0"/>
          <w:numId w:val="2"/>
        </w:numPr>
      </w:pPr>
      <w:r>
        <w:t xml:space="preserve">On behalf of the ILO, </w:t>
      </w:r>
      <w:r w:rsidR="00216E8A">
        <w:t>Ms. France-</w:t>
      </w:r>
      <w:proofErr w:type="spellStart"/>
      <w:r w:rsidR="00216E8A">
        <w:t>Massin</w:t>
      </w:r>
      <w:proofErr w:type="spellEnd"/>
      <w:r w:rsidR="00216E8A">
        <w:t xml:space="preserve"> w</w:t>
      </w:r>
      <w:r w:rsidR="00C210FC">
        <w:t>elcome</w:t>
      </w:r>
      <w:r w:rsidR="00216E8A">
        <w:t xml:space="preserve">d the participants and </w:t>
      </w:r>
      <w:r w:rsidR="00C210FC">
        <w:t>thank</w:t>
      </w:r>
      <w:r w:rsidR="00216E8A">
        <w:t>ed</w:t>
      </w:r>
      <w:r w:rsidR="00C210FC">
        <w:t xml:space="preserve"> </w:t>
      </w:r>
      <w:r w:rsidR="00E169BB">
        <w:t xml:space="preserve">Singapore National Employment Federation (SNEF) </w:t>
      </w:r>
      <w:r w:rsidR="00C210FC">
        <w:t xml:space="preserve">for </w:t>
      </w:r>
      <w:r w:rsidR="00216E8A">
        <w:t>helping</w:t>
      </w:r>
      <w:r w:rsidR="00C210FC">
        <w:t xml:space="preserve"> to organize the </w:t>
      </w:r>
      <w:r w:rsidR="00216E8A">
        <w:t xml:space="preserve">Network meeting in Singapore. </w:t>
      </w:r>
      <w:r w:rsidR="00246CC0">
        <w:t>This followed by a short introduction on the ILO</w:t>
      </w:r>
      <w:r w:rsidR="007B193C">
        <w:t xml:space="preserve"> as</w:t>
      </w:r>
      <w:r w:rsidR="008B0B6B">
        <w:t xml:space="preserve"> a tripartite </w:t>
      </w:r>
      <w:r w:rsidR="00150750">
        <w:t>organization that aims to achieve</w:t>
      </w:r>
      <w:r w:rsidR="001E59A8">
        <w:t xml:space="preserve"> social justice in the workplace, </w:t>
      </w:r>
      <w:r w:rsidR="00150750">
        <w:t>and sets</w:t>
      </w:r>
      <w:r w:rsidR="001E59A8">
        <w:t xml:space="preserve"> </w:t>
      </w:r>
      <w:r w:rsidR="00150750">
        <w:t xml:space="preserve">international </w:t>
      </w:r>
      <w:proofErr w:type="spellStart"/>
      <w:r w:rsidR="00150750">
        <w:t>labour</w:t>
      </w:r>
      <w:proofErr w:type="spellEnd"/>
      <w:r w:rsidR="00150750">
        <w:t xml:space="preserve"> standards. </w:t>
      </w:r>
    </w:p>
    <w:p w14:paraId="549287B6" w14:textId="46ED3FC8" w:rsidR="00B521ED" w:rsidRDefault="00905D07" w:rsidP="000C44EC">
      <w:pPr>
        <w:numPr>
          <w:ilvl w:val="0"/>
          <w:numId w:val="2"/>
        </w:numPr>
      </w:pPr>
      <w:r>
        <w:t>Furthermore, Ms. France-</w:t>
      </w:r>
      <w:proofErr w:type="spellStart"/>
      <w:r>
        <w:t>Massin</w:t>
      </w:r>
      <w:proofErr w:type="spellEnd"/>
      <w:r>
        <w:t xml:space="preserve"> </w:t>
      </w:r>
      <w:r w:rsidR="00216E8A">
        <w:t xml:space="preserve">explained </w:t>
      </w:r>
      <w:r w:rsidR="00B521ED">
        <w:t>that the</w:t>
      </w:r>
      <w:r w:rsidR="00216E8A">
        <w:t xml:space="preserve"> </w:t>
      </w:r>
      <w:r w:rsidR="00216E8A" w:rsidRPr="007F1425">
        <w:rPr>
          <w:lang w:val="en-GB"/>
        </w:rPr>
        <w:t xml:space="preserve">Bureau for Employers’ Activities (ACT/EMP) </w:t>
      </w:r>
      <w:r w:rsidR="001E59A8">
        <w:t xml:space="preserve">liaises with </w:t>
      </w:r>
      <w:r w:rsidR="00A00088">
        <w:t xml:space="preserve">the </w:t>
      </w:r>
      <w:r w:rsidR="001E59A8">
        <w:t>business community</w:t>
      </w:r>
      <w:r w:rsidR="00A00088">
        <w:t xml:space="preserve"> </w:t>
      </w:r>
      <w:r w:rsidR="000A6EF6">
        <w:t xml:space="preserve">through </w:t>
      </w:r>
      <w:r w:rsidR="002B01D3">
        <w:t xml:space="preserve">employers’ </w:t>
      </w:r>
      <w:r w:rsidR="00934B2F">
        <w:t>organizations</w:t>
      </w:r>
      <w:r w:rsidR="000A6EF6">
        <w:t>,</w:t>
      </w:r>
      <w:r w:rsidR="00CA7703">
        <w:t xml:space="preserve"> with an </w:t>
      </w:r>
      <w:r w:rsidR="006F46D7">
        <w:t>objective</w:t>
      </w:r>
      <w:r w:rsidR="00CA7703">
        <w:t xml:space="preserve"> </w:t>
      </w:r>
      <w:r w:rsidR="001E59A8">
        <w:t xml:space="preserve">to make </w:t>
      </w:r>
      <w:r w:rsidR="006F46D7">
        <w:t>them</w:t>
      </w:r>
      <w:r w:rsidR="001E59A8">
        <w:t xml:space="preserve"> more representative and independent</w:t>
      </w:r>
      <w:r w:rsidR="00CA7703">
        <w:t xml:space="preserve">. The </w:t>
      </w:r>
      <w:r w:rsidR="000A6EF6">
        <w:t>goal</w:t>
      </w:r>
      <w:r w:rsidR="00CA7703">
        <w:t xml:space="preserve"> is also to </w:t>
      </w:r>
      <w:r w:rsidR="001E59A8">
        <w:t xml:space="preserve">bring the ILO closer to business and </w:t>
      </w:r>
      <w:r w:rsidR="00CA7703">
        <w:t>bring business closer to the ILO - for increased</w:t>
      </w:r>
      <w:r w:rsidR="001E59A8">
        <w:t xml:space="preserve"> </w:t>
      </w:r>
      <w:r w:rsidR="00E95002">
        <w:t>job creation</w:t>
      </w:r>
      <w:r w:rsidR="001E59A8">
        <w:t xml:space="preserve">, and private sector development. </w:t>
      </w:r>
      <w:r w:rsidR="005139B2">
        <w:t xml:space="preserve">ACT/EMP </w:t>
      </w:r>
      <w:r w:rsidR="006F46D7">
        <w:t xml:space="preserve">works towards creating more awareness </w:t>
      </w:r>
      <w:r>
        <w:t xml:space="preserve">and </w:t>
      </w:r>
      <w:r w:rsidR="006F46D7">
        <w:t>engaging</w:t>
      </w:r>
      <w:r>
        <w:t xml:space="preserve"> with companies </w:t>
      </w:r>
      <w:r w:rsidR="006F46D7">
        <w:t xml:space="preserve">for more </w:t>
      </w:r>
      <w:r w:rsidR="00DA4CEA">
        <w:t>inclusive</w:t>
      </w:r>
      <w:r w:rsidR="006F46D7">
        <w:t xml:space="preserve"> workplaces</w:t>
      </w:r>
      <w:r w:rsidR="00DA4CEA">
        <w:t>.</w:t>
      </w:r>
      <w:r w:rsidR="00726BB9">
        <w:t xml:space="preserve"> </w:t>
      </w:r>
    </w:p>
    <w:p w14:paraId="146D3D64" w14:textId="301BFE5C" w:rsidR="00267292" w:rsidRDefault="00FA5A31" w:rsidP="00B0328D">
      <w:pPr>
        <w:numPr>
          <w:ilvl w:val="0"/>
          <w:numId w:val="2"/>
        </w:numPr>
      </w:pPr>
      <w:r>
        <w:t>She also explained</w:t>
      </w:r>
      <w:r w:rsidR="00726BB9">
        <w:t xml:space="preserve"> that the Network was founded </w:t>
      </w:r>
      <w:r w:rsidR="00DA4CEA">
        <w:t>to complement</w:t>
      </w:r>
      <w:r>
        <w:t xml:space="preserve"> and support</w:t>
      </w:r>
      <w:r w:rsidR="00DA4CEA">
        <w:t xml:space="preserve"> the work </w:t>
      </w:r>
      <w:r w:rsidR="00583522">
        <w:t xml:space="preserve">of </w:t>
      </w:r>
      <w:r w:rsidR="00E169BB">
        <w:t xml:space="preserve">national </w:t>
      </w:r>
      <w:r w:rsidR="00E169BB" w:rsidRPr="00B7772D">
        <w:t>employment organizations</w:t>
      </w:r>
      <w:r w:rsidR="00B7772D" w:rsidRPr="00B7772D">
        <w:t xml:space="preserve"> that work with </w:t>
      </w:r>
      <w:r w:rsidR="0065415D">
        <w:t xml:space="preserve">enterprises </w:t>
      </w:r>
      <w:r w:rsidR="00F65A6C">
        <w:t>in their respective countries</w:t>
      </w:r>
      <w:r w:rsidR="00DA4CEA" w:rsidRPr="008522A0">
        <w:t>.</w:t>
      </w:r>
      <w:r w:rsidR="00DA4CEA">
        <w:t xml:space="preserve"> More than 40 companies, and 18 </w:t>
      </w:r>
      <w:proofErr w:type="gramStart"/>
      <w:r w:rsidR="00DA4CEA">
        <w:t>employers</w:t>
      </w:r>
      <w:proofErr w:type="gramEnd"/>
      <w:r w:rsidR="00DA4CEA">
        <w:t xml:space="preserve"> </w:t>
      </w:r>
      <w:r w:rsidR="00934B2F">
        <w:t>organizations</w:t>
      </w:r>
      <w:r w:rsidR="007F1425">
        <w:t xml:space="preserve"> have signed up for the Network</w:t>
      </w:r>
      <w:r w:rsidR="00BB1A50">
        <w:t xml:space="preserve"> so far</w:t>
      </w:r>
      <w:r w:rsidR="00DA4CEA">
        <w:t xml:space="preserve">. </w:t>
      </w:r>
    </w:p>
    <w:p w14:paraId="3DD8EADD" w14:textId="77777777" w:rsidR="008F6C6A" w:rsidRPr="00B521ED" w:rsidRDefault="00B521ED" w:rsidP="00B521ED">
      <w:pPr>
        <w:ind w:firstLine="360"/>
        <w:rPr>
          <w:i/>
        </w:rPr>
      </w:pPr>
      <w:r>
        <w:rPr>
          <w:i/>
        </w:rPr>
        <w:t xml:space="preserve">Mr. </w:t>
      </w:r>
      <w:r w:rsidR="00AA2162" w:rsidRPr="00B521ED">
        <w:rPr>
          <w:i/>
        </w:rPr>
        <w:t>Nicholas Aw</w:t>
      </w:r>
      <w:r w:rsidR="002A5D9D" w:rsidRPr="00B521ED">
        <w:rPr>
          <w:i/>
        </w:rPr>
        <w:t>,</w:t>
      </w:r>
      <w:r w:rsidR="00AA2162" w:rsidRPr="00B521ED">
        <w:rPr>
          <w:i/>
        </w:rPr>
        <w:t xml:space="preserve"> President,</w:t>
      </w:r>
      <w:r w:rsidR="002A5D9D" w:rsidRPr="00B521ED">
        <w:rPr>
          <w:i/>
        </w:rPr>
        <w:t xml:space="preserve"> Disabled People’s Association</w:t>
      </w:r>
      <w:r w:rsidR="00A20824" w:rsidRPr="00B521ED">
        <w:rPr>
          <w:i/>
        </w:rPr>
        <w:t xml:space="preserve"> (DPA)</w:t>
      </w:r>
    </w:p>
    <w:p w14:paraId="2C3B4F12" w14:textId="65E5BC32" w:rsidR="004C196A" w:rsidRDefault="004C196A" w:rsidP="004C196A">
      <w:pPr>
        <w:numPr>
          <w:ilvl w:val="0"/>
          <w:numId w:val="2"/>
        </w:numPr>
        <w:rPr>
          <w:lang w:val="en-GB"/>
        </w:rPr>
      </w:pPr>
      <w:proofErr w:type="spellStart"/>
      <w:r w:rsidRPr="005F431D">
        <w:rPr>
          <w:lang w:val="en-GB"/>
        </w:rPr>
        <w:lastRenderedPageBreak/>
        <w:t>Mr</w:t>
      </w:r>
      <w:r>
        <w:rPr>
          <w:lang w:val="en-GB"/>
        </w:rPr>
        <w:t>.</w:t>
      </w:r>
      <w:proofErr w:type="spellEnd"/>
      <w:r w:rsidRPr="005F431D">
        <w:rPr>
          <w:lang w:val="en-GB"/>
        </w:rPr>
        <w:t xml:space="preserve"> Aw gave the welcoming remarks on behalf of the </w:t>
      </w:r>
      <w:r>
        <w:rPr>
          <w:lang w:val="en-GB"/>
        </w:rPr>
        <w:t>disabled people’s organisations (</w:t>
      </w:r>
      <w:r w:rsidRPr="005F431D">
        <w:rPr>
          <w:lang w:val="en-GB"/>
        </w:rPr>
        <w:t>DPOs</w:t>
      </w:r>
      <w:r>
        <w:rPr>
          <w:lang w:val="en-GB"/>
        </w:rPr>
        <w:t>)</w:t>
      </w:r>
      <w:r w:rsidRPr="005F431D">
        <w:rPr>
          <w:lang w:val="en-GB"/>
        </w:rPr>
        <w:t xml:space="preserve"> in Singapore. </w:t>
      </w:r>
      <w:r>
        <w:rPr>
          <w:lang w:val="en-GB"/>
        </w:rPr>
        <w:t xml:space="preserve">DPA advocates for </w:t>
      </w:r>
      <w:r w:rsidRPr="005F431D">
        <w:rPr>
          <w:lang w:val="en-GB"/>
        </w:rPr>
        <w:t xml:space="preserve">more independent </w:t>
      </w:r>
      <w:r w:rsidR="00236370">
        <w:rPr>
          <w:lang w:val="en-GB"/>
        </w:rPr>
        <w:t>lives</w:t>
      </w:r>
      <w:r w:rsidRPr="005F431D">
        <w:rPr>
          <w:lang w:val="en-GB"/>
        </w:rPr>
        <w:t xml:space="preserve"> </w:t>
      </w:r>
      <w:r>
        <w:rPr>
          <w:lang w:val="en-GB"/>
        </w:rPr>
        <w:t xml:space="preserve">for persons with disabilities, and </w:t>
      </w:r>
      <w:proofErr w:type="spellStart"/>
      <w:r>
        <w:rPr>
          <w:lang w:val="en-GB"/>
        </w:rPr>
        <w:t>Mr.</w:t>
      </w:r>
      <w:proofErr w:type="spellEnd"/>
      <w:r>
        <w:rPr>
          <w:lang w:val="en-GB"/>
        </w:rPr>
        <w:t xml:space="preserve"> Awe </w:t>
      </w:r>
      <w:r w:rsidR="00236370">
        <w:rPr>
          <w:lang w:val="en-GB"/>
        </w:rPr>
        <w:t xml:space="preserve">also </w:t>
      </w:r>
      <w:r>
        <w:rPr>
          <w:lang w:val="en-GB"/>
        </w:rPr>
        <w:t xml:space="preserve">stressed that open employment opportunities for persons with disabilities are crucial to reach this objective. </w:t>
      </w:r>
    </w:p>
    <w:p w14:paraId="7A551F61" w14:textId="77777777" w:rsidR="004C196A" w:rsidRPr="003936A6" w:rsidRDefault="004C196A" w:rsidP="004C196A">
      <w:pPr>
        <w:numPr>
          <w:ilvl w:val="0"/>
          <w:numId w:val="2"/>
        </w:numPr>
        <w:rPr>
          <w:lang w:val="en-GB"/>
        </w:rPr>
      </w:pPr>
      <w:r w:rsidRPr="00134560">
        <w:rPr>
          <w:lang w:val="en-GB"/>
        </w:rPr>
        <w:t xml:space="preserve">Furthermore, </w:t>
      </w:r>
      <w:proofErr w:type="spellStart"/>
      <w:r>
        <w:rPr>
          <w:lang w:val="en-GB"/>
        </w:rPr>
        <w:t>Mr.</w:t>
      </w:r>
      <w:proofErr w:type="spellEnd"/>
      <w:r w:rsidRPr="00134560">
        <w:rPr>
          <w:lang w:val="en-GB"/>
        </w:rPr>
        <w:t xml:space="preserve"> Aw raise</w:t>
      </w:r>
      <w:r>
        <w:rPr>
          <w:lang w:val="en-GB"/>
        </w:rPr>
        <w:t>d</w:t>
      </w:r>
      <w:r w:rsidRPr="00134560">
        <w:rPr>
          <w:lang w:val="en-GB"/>
        </w:rPr>
        <w:t xml:space="preserve"> the importance of Singapore’s ratification of the UNCRPD</w:t>
      </w:r>
      <w:r>
        <w:rPr>
          <w:lang w:val="en-GB"/>
        </w:rPr>
        <w:t xml:space="preserve"> – a s</w:t>
      </w:r>
      <w:r w:rsidRPr="003936A6">
        <w:rPr>
          <w:lang w:val="en-GB"/>
        </w:rPr>
        <w:t>tep towards a more inclusive society. The implementation of UNCRPD and its</w:t>
      </w:r>
      <w:r>
        <w:rPr>
          <w:lang w:val="en-GB"/>
        </w:rPr>
        <w:t xml:space="preserve"> A</w:t>
      </w:r>
      <w:r w:rsidRPr="003936A6">
        <w:rPr>
          <w:lang w:val="en-GB"/>
        </w:rPr>
        <w:t xml:space="preserve">rticle 27 sets the right of </w:t>
      </w:r>
      <w:r>
        <w:rPr>
          <w:lang w:val="en-GB"/>
        </w:rPr>
        <w:t>persons with disabilities</w:t>
      </w:r>
      <w:r w:rsidRPr="003936A6">
        <w:rPr>
          <w:lang w:val="en-GB"/>
        </w:rPr>
        <w:t xml:space="preserve"> to work and employment, and he </w:t>
      </w:r>
      <w:r>
        <w:rPr>
          <w:lang w:val="en-GB"/>
        </w:rPr>
        <w:t>reminded</w:t>
      </w:r>
      <w:r w:rsidRPr="003936A6">
        <w:rPr>
          <w:lang w:val="en-GB"/>
        </w:rPr>
        <w:t xml:space="preserve"> that the governments alone cannot ensure this right. He therefore considered the </w:t>
      </w:r>
      <w:r>
        <w:rPr>
          <w:lang w:val="en-GB"/>
        </w:rPr>
        <w:t xml:space="preserve">ILO’s </w:t>
      </w:r>
      <w:r w:rsidRPr="003936A6">
        <w:rPr>
          <w:lang w:val="en-GB"/>
        </w:rPr>
        <w:t>Global Business and Disability Network, and the EEN as highly important entities in pro</w:t>
      </w:r>
      <w:r>
        <w:rPr>
          <w:lang w:val="en-GB"/>
        </w:rPr>
        <w:t xml:space="preserve">moting employment opportunities for persons with disabilities, highlighting that </w:t>
      </w:r>
      <w:r w:rsidRPr="003936A6">
        <w:rPr>
          <w:lang w:val="en-GB"/>
        </w:rPr>
        <w:t>persons with disabilities</w:t>
      </w:r>
      <w:r>
        <w:rPr>
          <w:lang w:val="en-GB"/>
        </w:rPr>
        <w:t xml:space="preserve"> are capable of a wide range of jobs, and have also proven to be</w:t>
      </w:r>
      <w:r w:rsidRPr="00371B0C">
        <w:rPr>
          <w:lang w:val="en-GB"/>
        </w:rPr>
        <w:t xml:space="preserve"> more </w:t>
      </w:r>
      <w:r>
        <w:rPr>
          <w:lang w:val="en-GB"/>
        </w:rPr>
        <w:t>hard working and loyal</w:t>
      </w:r>
      <w:r w:rsidRPr="00371B0C">
        <w:rPr>
          <w:lang w:val="en-GB"/>
        </w:rPr>
        <w:t xml:space="preserve"> </w:t>
      </w:r>
      <w:r>
        <w:rPr>
          <w:lang w:val="en-GB"/>
        </w:rPr>
        <w:t>when the working environment is supportive and accommodated for persons with disabilities. He stated that often persons with disabilities are only given certain types of jobs, although their skills can be much broader.</w:t>
      </w:r>
    </w:p>
    <w:p w14:paraId="2EA1D522" w14:textId="5A0930E0" w:rsidR="004C196A" w:rsidRPr="00371B0C" w:rsidRDefault="004C196A" w:rsidP="004C196A">
      <w:pPr>
        <w:numPr>
          <w:ilvl w:val="0"/>
          <w:numId w:val="2"/>
        </w:numPr>
        <w:rPr>
          <w:lang w:val="en-GB"/>
        </w:rPr>
      </w:pPr>
      <w:proofErr w:type="spellStart"/>
      <w:r>
        <w:rPr>
          <w:lang w:val="en-GB"/>
        </w:rPr>
        <w:t>Mr.</w:t>
      </w:r>
      <w:proofErr w:type="spellEnd"/>
      <w:r>
        <w:rPr>
          <w:lang w:val="en-GB"/>
        </w:rPr>
        <w:t xml:space="preserve"> Aw also emphasized the importance of DPOs </w:t>
      </w:r>
      <w:r w:rsidR="00236370">
        <w:rPr>
          <w:lang w:val="en-GB"/>
        </w:rPr>
        <w:t>playing a</w:t>
      </w:r>
      <w:r>
        <w:rPr>
          <w:lang w:val="en-GB"/>
        </w:rPr>
        <w:t xml:space="preserve"> role in supporting employers in hiring persons with disabilities. Furthermore, he underlined that hiring persons with disabilities should not be for goodwill.</w:t>
      </w:r>
    </w:p>
    <w:p w14:paraId="6BC2F0CE" w14:textId="77777777" w:rsidR="00D41468" w:rsidRPr="007B193C" w:rsidRDefault="00D41468" w:rsidP="00D41468">
      <w:pPr>
        <w:pStyle w:val="Heading2"/>
        <w:jc w:val="both"/>
        <w:rPr>
          <w:b w:val="0"/>
          <w:i w:val="0"/>
          <w:sz w:val="22"/>
          <w:szCs w:val="22"/>
          <w:u w:val="single"/>
          <w:lang w:val="en-GB"/>
        </w:rPr>
      </w:pPr>
      <w:r w:rsidRPr="007B193C">
        <w:rPr>
          <w:b w:val="0"/>
          <w:i w:val="0"/>
          <w:sz w:val="22"/>
          <w:szCs w:val="22"/>
          <w:u w:val="single"/>
          <w:lang w:val="en-GB"/>
        </w:rPr>
        <w:t xml:space="preserve">4.2 Brief introduction from participants </w:t>
      </w:r>
    </w:p>
    <w:p w14:paraId="0FB679AA" w14:textId="20C4C2A9" w:rsidR="00493B68" w:rsidRPr="00D41468" w:rsidRDefault="00D41468" w:rsidP="00D41468">
      <w:pPr>
        <w:jc w:val="both"/>
        <w:rPr>
          <w:lang w:val="en-GB"/>
        </w:rPr>
      </w:pPr>
      <w:r w:rsidRPr="00127304">
        <w:rPr>
          <w:lang w:val="en-GB"/>
        </w:rPr>
        <w:t xml:space="preserve">All participants </w:t>
      </w:r>
      <w:r>
        <w:rPr>
          <w:lang w:val="en-GB"/>
        </w:rPr>
        <w:t xml:space="preserve">of the meeting </w:t>
      </w:r>
      <w:r w:rsidRPr="00127304">
        <w:rPr>
          <w:lang w:val="en-GB"/>
        </w:rPr>
        <w:t xml:space="preserve">briefly introduced themselves by offering their name and the company/organization they represented. </w:t>
      </w:r>
    </w:p>
    <w:p w14:paraId="666632A4" w14:textId="77777777" w:rsidR="007E180B" w:rsidRPr="007B193C" w:rsidRDefault="009E542A" w:rsidP="009E542A">
      <w:pPr>
        <w:pStyle w:val="Heading2"/>
        <w:jc w:val="both"/>
        <w:rPr>
          <w:b w:val="0"/>
          <w:i w:val="0"/>
          <w:sz w:val="22"/>
          <w:szCs w:val="22"/>
          <w:u w:val="single"/>
          <w:lang w:val="en-GB"/>
        </w:rPr>
      </w:pPr>
      <w:r w:rsidRPr="007B193C">
        <w:rPr>
          <w:b w:val="0"/>
          <w:i w:val="0"/>
          <w:sz w:val="22"/>
          <w:szCs w:val="22"/>
          <w:u w:val="single"/>
          <w:lang w:val="en-GB"/>
        </w:rPr>
        <w:t xml:space="preserve">4.3. </w:t>
      </w:r>
      <w:r w:rsidR="007E180B" w:rsidRPr="007B193C">
        <w:rPr>
          <w:b w:val="0"/>
          <w:i w:val="0"/>
          <w:sz w:val="22"/>
          <w:szCs w:val="22"/>
          <w:u w:val="single"/>
          <w:lang w:val="en-GB"/>
        </w:rPr>
        <w:t xml:space="preserve">Introduction </w:t>
      </w:r>
      <w:r w:rsidR="006A350A" w:rsidRPr="007B193C">
        <w:rPr>
          <w:b w:val="0"/>
          <w:i w:val="0"/>
          <w:sz w:val="22"/>
          <w:szCs w:val="22"/>
          <w:u w:val="single"/>
          <w:lang w:val="en-GB"/>
        </w:rPr>
        <w:t xml:space="preserve">to disability at the ILO and </w:t>
      </w:r>
      <w:r w:rsidR="007E180B" w:rsidRPr="007B193C">
        <w:rPr>
          <w:b w:val="0"/>
          <w:i w:val="0"/>
          <w:sz w:val="22"/>
          <w:szCs w:val="22"/>
          <w:u w:val="single"/>
          <w:lang w:val="en-GB"/>
        </w:rPr>
        <w:t xml:space="preserve">the ILO Global Business and Disability Network </w:t>
      </w:r>
    </w:p>
    <w:p w14:paraId="79B1AD25" w14:textId="77777777" w:rsidR="006B1907" w:rsidRPr="009E542A" w:rsidRDefault="009E542A" w:rsidP="00956AC3">
      <w:pPr>
        <w:ind w:firstLine="360"/>
        <w:rPr>
          <w:i/>
        </w:rPr>
      </w:pPr>
      <w:r>
        <w:rPr>
          <w:i/>
        </w:rPr>
        <w:t xml:space="preserve">Ms. </w:t>
      </w:r>
      <w:r w:rsidR="007E180B" w:rsidRPr="009E542A">
        <w:rPr>
          <w:i/>
        </w:rPr>
        <w:t>Debra Perry, Senior Specialist in Disability Inclusion, ILO</w:t>
      </w:r>
    </w:p>
    <w:p w14:paraId="304C500A" w14:textId="254D4B9C" w:rsidR="00267292" w:rsidRDefault="009E542A" w:rsidP="006B1907">
      <w:pPr>
        <w:numPr>
          <w:ilvl w:val="0"/>
          <w:numId w:val="2"/>
        </w:numPr>
      </w:pPr>
      <w:r>
        <w:t xml:space="preserve">Ms. </w:t>
      </w:r>
      <w:r w:rsidR="00387F14">
        <w:t>Perry set the stage for the discussions of the meeting</w:t>
      </w:r>
      <w:r w:rsidR="006B1907">
        <w:t xml:space="preserve"> </w:t>
      </w:r>
      <w:r w:rsidR="00387F14">
        <w:t xml:space="preserve">by </w:t>
      </w:r>
      <w:r w:rsidR="00D67CF0">
        <w:t xml:space="preserve">describing </w:t>
      </w:r>
      <w:r w:rsidR="006B1907">
        <w:t xml:space="preserve">why companies hire </w:t>
      </w:r>
      <w:r w:rsidR="00387F14">
        <w:t>persons with disabilities</w:t>
      </w:r>
      <w:r w:rsidR="00032D17">
        <w:t>, and the</w:t>
      </w:r>
      <w:r w:rsidR="006B1907">
        <w:t xml:space="preserve"> </w:t>
      </w:r>
      <w:r w:rsidR="00387F14">
        <w:t>business cases</w:t>
      </w:r>
      <w:r w:rsidR="005845D3">
        <w:t xml:space="preserve"> for h</w:t>
      </w:r>
      <w:r w:rsidR="00032D17">
        <w:t xml:space="preserve">iring persons with disabilities. She gave </w:t>
      </w:r>
      <w:r w:rsidR="00956AC3">
        <w:t xml:space="preserve">examples on </w:t>
      </w:r>
      <w:r w:rsidR="006B1907">
        <w:t>what businesses are doing</w:t>
      </w:r>
      <w:r w:rsidR="00387F14">
        <w:t xml:space="preserve"> in order to hire persons with disabilities</w:t>
      </w:r>
      <w:r w:rsidR="006B1907">
        <w:t xml:space="preserve">, </w:t>
      </w:r>
      <w:r w:rsidR="00387F14">
        <w:t xml:space="preserve">and </w:t>
      </w:r>
      <w:r w:rsidR="006B1907">
        <w:t>what the ILO is doing</w:t>
      </w:r>
      <w:r w:rsidR="00387F14">
        <w:t xml:space="preserve"> in supporting employers in promoting disability inclusion in the workplace. </w:t>
      </w:r>
      <w:r w:rsidR="006B3DB0">
        <w:t xml:space="preserve">Current research shows that 15 per cent of the world’s population is composed of people of disabilities. </w:t>
      </w:r>
      <w:r w:rsidR="006B3DB0" w:rsidRPr="00545D9C">
        <w:t>For businesses this is a significant group of people as employees and customers.</w:t>
      </w:r>
    </w:p>
    <w:p w14:paraId="7AA7632D" w14:textId="4C3B9844" w:rsidR="006B1907" w:rsidRDefault="00093A80" w:rsidP="006B3DB0">
      <w:pPr>
        <w:numPr>
          <w:ilvl w:val="0"/>
          <w:numId w:val="2"/>
        </w:numPr>
      </w:pPr>
      <w:r>
        <w:t xml:space="preserve">Ms. Perry </w:t>
      </w:r>
      <w:r w:rsidR="009B5EF4">
        <w:t xml:space="preserve">presented </w:t>
      </w:r>
      <w:r w:rsidR="0076566B">
        <w:t>the focus areas of the Network</w:t>
      </w:r>
      <w:r w:rsidR="00A739E1">
        <w:t>, namely t</w:t>
      </w:r>
      <w:r w:rsidR="0076566B">
        <w:t>he</w:t>
      </w:r>
      <w:r w:rsidR="006B1907">
        <w:t xml:space="preserve"> business cases and human rights cases</w:t>
      </w:r>
      <w:r w:rsidR="005845D3">
        <w:t xml:space="preserve"> for hiring people with disabilities</w:t>
      </w:r>
      <w:r w:rsidR="00032D17">
        <w:t xml:space="preserve">. </w:t>
      </w:r>
      <w:r w:rsidR="006B3DB0">
        <w:t xml:space="preserve">Specifically on the Network, Ms. Perry mentioned that it looks at disability from a global perspective, working with the multinational companies and employers’ organizations. She emphasized the benefits of joining the Network being, amongst others, the sharing of business cases, and facilitating business to business linkages. </w:t>
      </w:r>
    </w:p>
    <w:p w14:paraId="0294A37F" w14:textId="3A6C3CE9" w:rsidR="00D02187" w:rsidRDefault="004D4ACC" w:rsidP="00D02187">
      <w:pPr>
        <w:numPr>
          <w:ilvl w:val="0"/>
          <w:numId w:val="2"/>
        </w:numPr>
      </w:pPr>
      <w:r>
        <w:t xml:space="preserve">Moreover, Ms. Perry reminded the participants </w:t>
      </w:r>
      <w:r w:rsidR="00595120">
        <w:t>that</w:t>
      </w:r>
      <w:r w:rsidR="00545D9C">
        <w:t xml:space="preserve"> many disabilities are invisible </w:t>
      </w:r>
      <w:r w:rsidR="00002CDC">
        <w:t xml:space="preserve">(e.g. </w:t>
      </w:r>
      <w:r w:rsidR="00B75260">
        <w:t>depression</w:t>
      </w:r>
      <w:r w:rsidR="00002CDC">
        <w:t>),</w:t>
      </w:r>
      <w:r w:rsidR="00B75260">
        <w:t xml:space="preserve"> and that </w:t>
      </w:r>
      <w:r w:rsidR="00595120">
        <w:t>c</w:t>
      </w:r>
      <w:r w:rsidR="00C6493B">
        <w:t xml:space="preserve">ompanies </w:t>
      </w:r>
      <w:r w:rsidR="00595120">
        <w:t xml:space="preserve">often </w:t>
      </w:r>
      <w:r w:rsidR="00C6493B">
        <w:t xml:space="preserve">have </w:t>
      </w:r>
      <w:r w:rsidR="00595120">
        <w:t>persons with disabilities</w:t>
      </w:r>
      <w:r w:rsidR="00B75260">
        <w:t xml:space="preserve"> </w:t>
      </w:r>
      <w:r w:rsidR="00545D9C">
        <w:t>o</w:t>
      </w:r>
      <w:r w:rsidR="00B75260">
        <w:t xml:space="preserve">n staff, </w:t>
      </w:r>
      <w:r w:rsidR="00595120">
        <w:t>but</w:t>
      </w:r>
      <w:r w:rsidR="00C6493B">
        <w:t xml:space="preserve"> </w:t>
      </w:r>
      <w:r w:rsidR="00545D9C">
        <w:t>may not be aware of it.</w:t>
      </w:r>
      <w:r w:rsidR="00390279">
        <w:t xml:space="preserve"> In discussing the various dimensions of disability, she cautioned against a tendency to generalize about people with disabilities and to suggest stereotypical jobs for people with disabilities. She emphasized that gender makes a huge difference – women and girls with disabilities face du</w:t>
      </w:r>
      <w:r w:rsidR="00D67CF0">
        <w:t>al</w:t>
      </w:r>
      <w:r w:rsidR="00390279">
        <w:t xml:space="preserve"> barriers. </w:t>
      </w:r>
      <w:r w:rsidR="00545D9C">
        <w:t xml:space="preserve">She also </w:t>
      </w:r>
      <w:r w:rsidR="00545D9C">
        <w:lastRenderedPageBreak/>
        <w:t xml:space="preserve">noted that </w:t>
      </w:r>
      <w:r w:rsidR="00D02187">
        <w:t>disabled people are often excluded from services,</w:t>
      </w:r>
      <w:r w:rsidR="00C6493B">
        <w:t xml:space="preserve"> e.g. training opportunities and</w:t>
      </w:r>
      <w:r w:rsidR="00BC2133">
        <w:t xml:space="preserve"> education</w:t>
      </w:r>
      <w:r w:rsidR="00D02187">
        <w:t>, and thus have lo</w:t>
      </w:r>
      <w:r w:rsidR="00BC2133">
        <w:t xml:space="preserve">wer wages, </w:t>
      </w:r>
      <w:r w:rsidR="00D02187">
        <w:t>and are</w:t>
      </w:r>
      <w:r w:rsidR="00BC2133">
        <w:t xml:space="preserve"> more likely to be poor. </w:t>
      </w:r>
    </w:p>
    <w:p w14:paraId="1B50F337" w14:textId="77777777" w:rsidR="00722988" w:rsidRDefault="00D02187" w:rsidP="00002CDC">
      <w:pPr>
        <w:numPr>
          <w:ilvl w:val="0"/>
          <w:numId w:val="2"/>
        </w:numPr>
      </w:pPr>
      <w:r w:rsidRPr="001B20EB">
        <w:t xml:space="preserve">Ms. Perry </w:t>
      </w:r>
      <w:r w:rsidR="00002CDC" w:rsidRPr="001B20EB">
        <w:t xml:space="preserve">shared some of her experiences working with companies, and </w:t>
      </w:r>
      <w:r w:rsidRPr="001B20EB">
        <w:t>emphasized five reasons</w:t>
      </w:r>
      <w:r w:rsidR="00002CDC" w:rsidRPr="001B20EB">
        <w:t xml:space="preserve"> why companies employ persons with disabilities: </w:t>
      </w:r>
    </w:p>
    <w:p w14:paraId="0B8F41AE" w14:textId="77777777" w:rsidR="00722988" w:rsidRPr="00722988" w:rsidRDefault="00002CDC" w:rsidP="00722988">
      <w:pPr>
        <w:pStyle w:val="ListParagraph"/>
        <w:numPr>
          <w:ilvl w:val="0"/>
          <w:numId w:val="26"/>
        </w:numPr>
        <w:rPr>
          <w:lang w:val="en-GB"/>
        </w:rPr>
      </w:pPr>
      <w:r w:rsidRPr="00722988">
        <w:rPr>
          <w:lang w:val="en-GB"/>
        </w:rPr>
        <w:t xml:space="preserve">They have to – there is a legal or policy basis within the country or company, such as a quota system or </w:t>
      </w:r>
      <w:r w:rsidR="00952C3E" w:rsidRPr="00722988">
        <w:rPr>
          <w:lang w:val="en-GB"/>
        </w:rPr>
        <w:t>anti</w:t>
      </w:r>
      <w:r w:rsidRPr="00722988">
        <w:rPr>
          <w:lang w:val="en-GB"/>
        </w:rPr>
        <w:t>-discrimi</w:t>
      </w:r>
      <w:r w:rsidR="00952C3E" w:rsidRPr="00722988">
        <w:rPr>
          <w:lang w:val="en-GB"/>
        </w:rPr>
        <w:t>nation laws; thus, the countries and employers should adapt their job</w:t>
      </w:r>
      <w:r w:rsidR="00722988" w:rsidRPr="00722988">
        <w:rPr>
          <w:lang w:val="en-GB"/>
        </w:rPr>
        <w:t>s to persons with disabilities;</w:t>
      </w:r>
    </w:p>
    <w:p w14:paraId="11D75946" w14:textId="77777777" w:rsidR="00722988" w:rsidRDefault="00002CDC" w:rsidP="00722988">
      <w:pPr>
        <w:pStyle w:val="ListParagraph"/>
        <w:numPr>
          <w:ilvl w:val="0"/>
          <w:numId w:val="26"/>
        </w:numPr>
        <w:rPr>
          <w:lang w:val="en-GB"/>
        </w:rPr>
      </w:pPr>
      <w:r w:rsidRPr="00722988">
        <w:rPr>
          <w:lang w:val="en-GB"/>
        </w:rPr>
        <w:t>They were asked to – by a specialized job placement agency or the application, or r</w:t>
      </w:r>
      <w:r w:rsidR="00722988">
        <w:rPr>
          <w:lang w:val="en-GB"/>
        </w:rPr>
        <w:t>etention of a disabled person;</w:t>
      </w:r>
    </w:p>
    <w:p w14:paraId="0D889A97" w14:textId="77777777" w:rsidR="00722988" w:rsidRDefault="00002CDC" w:rsidP="00722988">
      <w:pPr>
        <w:pStyle w:val="ListParagraph"/>
        <w:numPr>
          <w:ilvl w:val="0"/>
          <w:numId w:val="26"/>
        </w:numPr>
        <w:rPr>
          <w:lang w:val="en-GB"/>
        </w:rPr>
      </w:pPr>
      <w:r w:rsidRPr="00722988">
        <w:rPr>
          <w:lang w:val="en-GB"/>
        </w:rPr>
        <w:t xml:space="preserve">They should – because of codes of practices, </w:t>
      </w:r>
      <w:r w:rsidR="00952C3E" w:rsidRPr="00722988">
        <w:rPr>
          <w:lang w:val="en-GB"/>
        </w:rPr>
        <w:t xml:space="preserve">other corporate framework agreements, </w:t>
      </w:r>
      <w:r w:rsidRPr="00722988">
        <w:rPr>
          <w:lang w:val="en-GB"/>
        </w:rPr>
        <w:t>corporat</w:t>
      </w:r>
      <w:r w:rsidR="00952C3E" w:rsidRPr="00722988">
        <w:rPr>
          <w:lang w:val="en-GB"/>
        </w:rPr>
        <w:t>e social responsibility (CSR) – being good corporate citizen makes a difference</w:t>
      </w:r>
      <w:r w:rsidR="00722988">
        <w:rPr>
          <w:lang w:val="en-GB"/>
        </w:rPr>
        <w:t>. P</w:t>
      </w:r>
      <w:r w:rsidR="00444C40" w:rsidRPr="00722988">
        <w:rPr>
          <w:lang w:val="en-GB"/>
        </w:rPr>
        <w:t>articipants were also given an example from Hong Kong where Marriot Hong Kong linked to Hong Chi Association to give job training for persons with disabil</w:t>
      </w:r>
      <w:r w:rsidR="00722988">
        <w:rPr>
          <w:lang w:val="en-GB"/>
        </w:rPr>
        <w:t>ities to work at Marriott Hotel;</w:t>
      </w:r>
    </w:p>
    <w:p w14:paraId="4C9F4342" w14:textId="47F55A05" w:rsidR="00722988" w:rsidRDefault="00002CDC" w:rsidP="00722988">
      <w:pPr>
        <w:pStyle w:val="ListParagraph"/>
        <w:numPr>
          <w:ilvl w:val="0"/>
          <w:numId w:val="26"/>
        </w:numPr>
        <w:rPr>
          <w:lang w:val="en-GB"/>
        </w:rPr>
      </w:pPr>
      <w:r w:rsidRPr="00722988">
        <w:rPr>
          <w:lang w:val="en-GB"/>
        </w:rPr>
        <w:t>The business case –</w:t>
      </w:r>
      <w:r w:rsidR="003E33FD">
        <w:rPr>
          <w:lang w:val="en-GB"/>
        </w:rPr>
        <w:t xml:space="preserve">according to many studies and data </w:t>
      </w:r>
      <w:r w:rsidR="00562E57">
        <w:rPr>
          <w:lang w:val="en-GB"/>
        </w:rPr>
        <w:t>Persons</w:t>
      </w:r>
      <w:r w:rsidR="003E33FD">
        <w:rPr>
          <w:lang w:val="en-GB"/>
        </w:rPr>
        <w:t xml:space="preserve"> with disabilities </w:t>
      </w:r>
      <w:r w:rsidR="00952C3E" w:rsidRPr="001B20EB">
        <w:t>often</w:t>
      </w:r>
      <w:r w:rsidR="003E33FD">
        <w:t xml:space="preserve"> have</w:t>
      </w:r>
      <w:r w:rsidR="00952C3E" w:rsidRPr="001B20EB">
        <w:t xml:space="preserve"> better </w:t>
      </w:r>
      <w:r w:rsidR="003E33FD">
        <w:t>attendance rates</w:t>
      </w:r>
      <w:r w:rsidR="00952C3E" w:rsidRPr="001B20EB">
        <w:t xml:space="preserve">, </w:t>
      </w:r>
      <w:r w:rsidR="00D67CF0">
        <w:t xml:space="preserve">safety records and job retention rates.  May companies also point out that </w:t>
      </w:r>
      <w:proofErr w:type="spellStart"/>
      <w:r w:rsidR="00D67CF0">
        <w:t>hirding</w:t>
      </w:r>
      <w:proofErr w:type="spellEnd"/>
      <w:r w:rsidR="00D67CF0">
        <w:t xml:space="preserve"> disabled persons can increase teamwork and morale</w:t>
      </w:r>
      <w:proofErr w:type="gramStart"/>
      <w:r w:rsidR="00D67CF0">
        <w:t>.</w:t>
      </w:r>
      <w:r w:rsidR="00722988">
        <w:rPr>
          <w:lang w:val="en-GB"/>
        </w:rPr>
        <w:t>;</w:t>
      </w:r>
      <w:proofErr w:type="gramEnd"/>
    </w:p>
    <w:p w14:paraId="14E421DB" w14:textId="77777777" w:rsidR="00783330" w:rsidRPr="00722988" w:rsidRDefault="00952C3E" w:rsidP="00722988">
      <w:pPr>
        <w:pStyle w:val="ListParagraph"/>
        <w:numPr>
          <w:ilvl w:val="0"/>
          <w:numId w:val="26"/>
        </w:numPr>
        <w:rPr>
          <w:lang w:val="en-GB"/>
        </w:rPr>
      </w:pPr>
      <w:r w:rsidRPr="00722988">
        <w:rPr>
          <w:lang w:val="en-GB"/>
        </w:rPr>
        <w:t>They are encouraged by</w:t>
      </w:r>
      <w:r w:rsidR="00002CDC" w:rsidRPr="00722988">
        <w:rPr>
          <w:lang w:val="en-GB"/>
        </w:rPr>
        <w:t xml:space="preserve"> governments </w:t>
      </w:r>
      <w:r w:rsidRPr="00722988">
        <w:rPr>
          <w:lang w:val="en-GB"/>
        </w:rPr>
        <w:t>(</w:t>
      </w:r>
      <w:r w:rsidR="009645BF" w:rsidRPr="00722988">
        <w:rPr>
          <w:lang w:val="en-GB"/>
        </w:rPr>
        <w:t xml:space="preserve">by e.g. </w:t>
      </w:r>
      <w:r w:rsidR="003671A6" w:rsidRPr="00722988">
        <w:rPr>
          <w:lang w:val="en-GB"/>
        </w:rPr>
        <w:t xml:space="preserve">tax </w:t>
      </w:r>
      <w:r w:rsidR="00002CDC" w:rsidRPr="00722988">
        <w:rPr>
          <w:lang w:val="en-GB"/>
        </w:rPr>
        <w:t>incentive programmes</w:t>
      </w:r>
      <w:r w:rsidRPr="00722988">
        <w:rPr>
          <w:lang w:val="en-GB"/>
        </w:rPr>
        <w:t xml:space="preserve"> for companies)</w:t>
      </w:r>
      <w:r w:rsidR="00002CDC" w:rsidRPr="00722988">
        <w:rPr>
          <w:lang w:val="en-GB"/>
        </w:rPr>
        <w:t xml:space="preserve">, </w:t>
      </w:r>
      <w:r w:rsidRPr="00722988">
        <w:rPr>
          <w:lang w:val="en-GB"/>
        </w:rPr>
        <w:t xml:space="preserve">peers, </w:t>
      </w:r>
      <w:r w:rsidR="00002CDC" w:rsidRPr="00722988">
        <w:rPr>
          <w:lang w:val="en-GB"/>
        </w:rPr>
        <w:t xml:space="preserve">trade unions </w:t>
      </w:r>
      <w:r w:rsidRPr="00722988">
        <w:rPr>
          <w:lang w:val="en-GB"/>
        </w:rPr>
        <w:t>and employers’ organizations</w:t>
      </w:r>
      <w:r w:rsidR="009645BF" w:rsidRPr="00722988">
        <w:rPr>
          <w:lang w:val="en-GB"/>
        </w:rPr>
        <w:t xml:space="preserve"> and coalitions</w:t>
      </w:r>
      <w:r w:rsidR="005C7D7B">
        <w:rPr>
          <w:lang w:val="en-GB"/>
        </w:rPr>
        <w:t xml:space="preserve"> and groups such as in the EEN and the ILO Global Business and Disability Network</w:t>
      </w:r>
      <w:r w:rsidRPr="00722988">
        <w:rPr>
          <w:lang w:val="en-GB"/>
        </w:rPr>
        <w:t xml:space="preserve">. </w:t>
      </w:r>
    </w:p>
    <w:p w14:paraId="0EF39119" w14:textId="77777777" w:rsidR="00AA6802" w:rsidRDefault="001B20EB" w:rsidP="002C5B22">
      <w:pPr>
        <w:numPr>
          <w:ilvl w:val="0"/>
          <w:numId w:val="2"/>
        </w:numPr>
      </w:pPr>
      <w:r>
        <w:t xml:space="preserve">To illustrate </w:t>
      </w:r>
      <w:r w:rsidR="009645BF">
        <w:t>the</w:t>
      </w:r>
      <w:r>
        <w:t xml:space="preserve"> business case</w:t>
      </w:r>
      <w:r w:rsidR="00546E1D">
        <w:t xml:space="preserve"> on hiring people with disabilities</w:t>
      </w:r>
      <w:r>
        <w:t>, a</w:t>
      </w:r>
      <w:r w:rsidR="00444C40">
        <w:t xml:space="preserve"> </w:t>
      </w:r>
      <w:r w:rsidR="003771F9">
        <w:t xml:space="preserve">short </w:t>
      </w:r>
      <w:r w:rsidR="00444C40">
        <w:t>v</w:t>
      </w:r>
      <w:r w:rsidR="002C5B22">
        <w:t>ideo</w:t>
      </w:r>
      <w:r w:rsidR="003771F9">
        <w:t xml:space="preserve"> of an American company</w:t>
      </w:r>
      <w:r w:rsidR="00AF7D0F">
        <w:t>,</w:t>
      </w:r>
      <w:r w:rsidR="003771F9">
        <w:t xml:space="preserve"> Walgreens and its distribution center was shown to the participants. The video </w:t>
      </w:r>
      <w:r w:rsidR="00AF7D0F">
        <w:t>illustrated the positive impact</w:t>
      </w:r>
      <w:r w:rsidR="003771F9">
        <w:t xml:space="preserve"> of a company hiring pe</w:t>
      </w:r>
      <w:r w:rsidR="00546E1D">
        <w:t xml:space="preserve">rsons with disabilities </w:t>
      </w:r>
      <w:r w:rsidR="00AF7D0F">
        <w:t>in North America</w:t>
      </w:r>
      <w:r w:rsidR="003771F9">
        <w:t xml:space="preserve">. </w:t>
      </w:r>
      <w:r w:rsidR="00A739E1" w:rsidRPr="00127304">
        <w:rPr>
          <w:lang w:val="en-GB"/>
        </w:rPr>
        <w:t xml:space="preserve">The video can be seen at </w:t>
      </w:r>
      <w:hyperlink r:id="rId12" w:history="1">
        <w:r w:rsidR="00A739E1" w:rsidRPr="00127304">
          <w:rPr>
            <w:rStyle w:val="Hyperlink"/>
            <w:lang w:val="en-GB"/>
          </w:rPr>
          <w:t>http://www.youtube.com/watch?v=zT2j6pRm7bM&amp;list=PL73A22D93B709417B&amp;index=6&amp;feature=plpp_video</w:t>
        </w:r>
      </w:hyperlink>
    </w:p>
    <w:p w14:paraId="31122AF3" w14:textId="2A8B3D7F" w:rsidR="00B711FE" w:rsidRDefault="005C7D7B" w:rsidP="002C5B22">
      <w:pPr>
        <w:numPr>
          <w:ilvl w:val="0"/>
          <w:numId w:val="2"/>
        </w:numPr>
      </w:pPr>
      <w:r>
        <w:t xml:space="preserve">As part of the business case, </w:t>
      </w:r>
      <w:r w:rsidR="00EA351D">
        <w:t xml:space="preserve">Ms. Perry also </w:t>
      </w:r>
      <w:r>
        <w:t xml:space="preserve">noted a </w:t>
      </w:r>
      <w:r w:rsidR="00EA351D">
        <w:t>su</w:t>
      </w:r>
      <w:r w:rsidR="00493B68">
        <w:t xml:space="preserve">rvey </w:t>
      </w:r>
      <w:r w:rsidR="00F65A6C">
        <w:t xml:space="preserve">indicating </w:t>
      </w:r>
      <w:r w:rsidR="00562E57">
        <w:t xml:space="preserve">that </w:t>
      </w:r>
      <w:r w:rsidR="00EA351D">
        <w:t xml:space="preserve">customers </w:t>
      </w:r>
      <w:r w:rsidR="00B711FE">
        <w:t xml:space="preserve">view </w:t>
      </w:r>
      <w:r w:rsidR="00F65A6C">
        <w:t>a</w:t>
      </w:r>
      <w:r w:rsidR="00EA351D">
        <w:t xml:space="preserve"> company </w:t>
      </w:r>
      <w:r w:rsidR="00B711FE">
        <w:t xml:space="preserve">positively if they hire </w:t>
      </w:r>
      <w:r w:rsidR="00EA351D">
        <w:t>persons with disabilities. M</w:t>
      </w:r>
      <w:r w:rsidR="00B711FE">
        <w:t xml:space="preserve">any </w:t>
      </w:r>
      <w:r w:rsidR="00EA351D">
        <w:t xml:space="preserve">customers even </w:t>
      </w:r>
      <w:r w:rsidR="00B711FE">
        <w:t>indicated</w:t>
      </w:r>
      <w:r w:rsidR="00EA351D">
        <w:t xml:space="preserve"> that</w:t>
      </w:r>
      <w:r w:rsidR="00B711FE">
        <w:t xml:space="preserve"> they would also change brands for </w:t>
      </w:r>
      <w:r w:rsidR="00562E57">
        <w:t>a cause, such as disability inclusion in the workplace</w:t>
      </w:r>
      <w:r w:rsidR="00B711FE">
        <w:t xml:space="preserve">. </w:t>
      </w:r>
      <w:r>
        <w:t>Further, she noted that people with disabilities and their families and friends are customers as well.</w:t>
      </w:r>
    </w:p>
    <w:p w14:paraId="21066EF7" w14:textId="77777777" w:rsidR="005C7D7B" w:rsidRDefault="005C7D7B" w:rsidP="002C5B22">
      <w:pPr>
        <w:numPr>
          <w:ilvl w:val="0"/>
          <w:numId w:val="2"/>
        </w:numPr>
      </w:pPr>
      <w:r>
        <w:t xml:space="preserve">Regardless of the entry point for hiring disabled persons, it is important that employers come to realize the business case and value of a diverse workforce to sustain the hiring, inclusion and retention of disabled workers. </w:t>
      </w:r>
    </w:p>
    <w:p w14:paraId="73BE3174" w14:textId="77777777" w:rsidR="006B3DB0" w:rsidRPr="006B3DB0" w:rsidRDefault="0049089A" w:rsidP="007E180B">
      <w:pPr>
        <w:numPr>
          <w:ilvl w:val="0"/>
          <w:numId w:val="2"/>
        </w:numPr>
        <w:spacing w:after="0"/>
        <w:rPr>
          <w:b/>
        </w:rPr>
      </w:pPr>
      <w:r>
        <w:t xml:space="preserve">To conclude, Ms. Perry summarized the role of the ILO in working on disability issues. </w:t>
      </w:r>
      <w:r w:rsidR="009F775F">
        <w:t>A</w:t>
      </w:r>
      <w:r w:rsidR="005F5347">
        <w:t>s a standard setting organization, with its Vocational Rehabilitation and Employment (Disabled persons) Convention (No. 159), 1983, as well as the ILO</w:t>
      </w:r>
      <w:r w:rsidR="00DD4125">
        <w:t xml:space="preserve"> Code of Practice on managing disability in the workplace</w:t>
      </w:r>
      <w:r w:rsidR="009F775F">
        <w:t>, the ILO promotes equal treatment and equal opportunity.</w:t>
      </w:r>
      <w:r w:rsidR="005F5347">
        <w:t xml:space="preserve"> Furthermore, the U</w:t>
      </w:r>
      <w:r w:rsidR="00FA3B84">
        <w:t>NCRPD’</w:t>
      </w:r>
      <w:r w:rsidR="008522A0">
        <w:t>s relevance to the employers – A</w:t>
      </w:r>
      <w:r w:rsidR="00FA3B84">
        <w:t xml:space="preserve">rticle 27 </w:t>
      </w:r>
      <w:r w:rsidR="005F5347">
        <w:t xml:space="preserve">(right to work and employment) – </w:t>
      </w:r>
      <w:r w:rsidR="00094E2A">
        <w:t>suggests that many</w:t>
      </w:r>
      <w:r w:rsidR="005F5347">
        <w:t xml:space="preserve"> </w:t>
      </w:r>
      <w:r w:rsidR="00FA3B84">
        <w:t xml:space="preserve">countries </w:t>
      </w:r>
      <w:r w:rsidR="005F5347">
        <w:t>that have ratified the Convention</w:t>
      </w:r>
      <w:r w:rsidR="00094E2A">
        <w:t xml:space="preserve"> may</w:t>
      </w:r>
      <w:r w:rsidR="005F5347">
        <w:t xml:space="preserve"> </w:t>
      </w:r>
      <w:r w:rsidR="00FA3B84">
        <w:t>need to change their laws</w:t>
      </w:r>
      <w:r w:rsidR="005F5347">
        <w:t xml:space="preserve"> </w:t>
      </w:r>
      <w:r w:rsidR="00094E2A">
        <w:t xml:space="preserve">to be in line with the UNCRPD, </w:t>
      </w:r>
      <w:r w:rsidR="005F5347">
        <w:t>especially</w:t>
      </w:r>
      <w:r w:rsidR="00094E2A">
        <w:t xml:space="preserve"> on</w:t>
      </w:r>
      <w:r w:rsidR="005F5347">
        <w:t xml:space="preserve"> </w:t>
      </w:r>
      <w:r w:rsidR="00FA3B84">
        <w:t>non-discriminati</w:t>
      </w:r>
      <w:r w:rsidR="005F5347">
        <w:t>on and reasonable accommodation</w:t>
      </w:r>
      <w:r w:rsidR="00094E2A">
        <w:t xml:space="preserve"> issues</w:t>
      </w:r>
      <w:r w:rsidR="005F5347">
        <w:t xml:space="preserve">. </w:t>
      </w:r>
    </w:p>
    <w:p w14:paraId="5E48B355" w14:textId="77777777" w:rsidR="006B3DB0" w:rsidRDefault="006B3DB0" w:rsidP="006B3DB0">
      <w:pPr>
        <w:spacing w:after="0"/>
        <w:ind w:left="360"/>
        <w:rPr>
          <w:b/>
        </w:rPr>
      </w:pPr>
    </w:p>
    <w:p w14:paraId="0BB27B89" w14:textId="33BBB33C" w:rsidR="004951E3" w:rsidRPr="001A35C4" w:rsidRDefault="00E237DE" w:rsidP="001A35C4">
      <w:pPr>
        <w:pStyle w:val="ListParagraph"/>
        <w:numPr>
          <w:ilvl w:val="0"/>
          <w:numId w:val="30"/>
        </w:numPr>
        <w:spacing w:after="0"/>
        <w:rPr>
          <w:b/>
        </w:rPr>
      </w:pPr>
      <w:r w:rsidRPr="001A35C4">
        <w:rPr>
          <w:b/>
        </w:rPr>
        <w:lastRenderedPageBreak/>
        <w:t>Company Presentations</w:t>
      </w:r>
    </w:p>
    <w:p w14:paraId="5939EA2B" w14:textId="77777777" w:rsidR="008C5F38" w:rsidRDefault="008C5F38" w:rsidP="00F95DC9">
      <w:pPr>
        <w:pStyle w:val="Heading2"/>
        <w:jc w:val="both"/>
        <w:rPr>
          <w:b w:val="0"/>
          <w:sz w:val="22"/>
          <w:szCs w:val="22"/>
          <w:lang w:val="en-GB"/>
        </w:rPr>
      </w:pPr>
      <w:r w:rsidRPr="00F95DC9">
        <w:rPr>
          <w:b w:val="0"/>
          <w:sz w:val="22"/>
          <w:szCs w:val="22"/>
          <w:lang w:val="en-GB"/>
        </w:rPr>
        <w:t xml:space="preserve">Part 1, Moderator: Mr </w:t>
      </w:r>
      <w:proofErr w:type="spellStart"/>
      <w:r w:rsidRPr="00F95DC9">
        <w:rPr>
          <w:b w:val="0"/>
          <w:sz w:val="22"/>
          <w:szCs w:val="22"/>
          <w:lang w:val="en-GB"/>
        </w:rPr>
        <w:t>Henrik</w:t>
      </w:r>
      <w:proofErr w:type="spellEnd"/>
      <w:r w:rsidRPr="00F95DC9">
        <w:rPr>
          <w:b w:val="0"/>
          <w:sz w:val="22"/>
          <w:szCs w:val="22"/>
          <w:lang w:val="en-GB"/>
        </w:rPr>
        <w:t xml:space="preserve"> Moller, Senior Advisor, Bureau for Employers’ Activities, ILO</w:t>
      </w:r>
    </w:p>
    <w:p w14:paraId="37F89173" w14:textId="77777777" w:rsidR="007C367C" w:rsidRDefault="00FE40C6" w:rsidP="007A0CF1">
      <w:pPr>
        <w:rPr>
          <w:u w:val="single"/>
        </w:rPr>
      </w:pPr>
      <w:r w:rsidRPr="00FE40C6">
        <w:rPr>
          <w:u w:val="single"/>
        </w:rPr>
        <w:t xml:space="preserve">5.1. </w:t>
      </w:r>
      <w:r w:rsidR="007C367C">
        <w:rPr>
          <w:u w:val="single"/>
        </w:rPr>
        <w:t>Holiday Inn</w:t>
      </w:r>
    </w:p>
    <w:p w14:paraId="55F0B6A0" w14:textId="77777777" w:rsidR="009D6D5C" w:rsidRPr="00EA5D36" w:rsidRDefault="005935D3" w:rsidP="007A0CF1">
      <w:pPr>
        <w:rPr>
          <w:i/>
          <w:lang w:val="fi-FI"/>
        </w:rPr>
      </w:pPr>
      <w:r>
        <w:rPr>
          <w:i/>
          <w:lang w:val="fi-FI"/>
        </w:rPr>
        <w:t xml:space="preserve">Mr. </w:t>
      </w:r>
      <w:proofErr w:type="spellStart"/>
      <w:r w:rsidR="00C74F2F" w:rsidRPr="00D85169">
        <w:rPr>
          <w:rFonts w:hint="eastAsia"/>
          <w:i/>
        </w:rPr>
        <w:t>J</w:t>
      </w:r>
      <w:r w:rsidR="00EA5D36">
        <w:rPr>
          <w:rFonts w:hint="eastAsia"/>
          <w:i/>
        </w:rPr>
        <w:t>agdeep</w:t>
      </w:r>
      <w:proofErr w:type="spellEnd"/>
      <w:r w:rsidR="00EA5D36">
        <w:rPr>
          <w:rFonts w:hint="eastAsia"/>
          <w:i/>
        </w:rPr>
        <w:t xml:space="preserve"> </w:t>
      </w:r>
      <w:proofErr w:type="spellStart"/>
      <w:r w:rsidR="00EA5D36">
        <w:rPr>
          <w:rFonts w:hint="eastAsia"/>
          <w:i/>
        </w:rPr>
        <w:t>Thakral</w:t>
      </w:r>
      <w:proofErr w:type="spellEnd"/>
      <w:r w:rsidR="00EA5D36">
        <w:rPr>
          <w:rFonts w:hint="eastAsia"/>
          <w:i/>
        </w:rPr>
        <w:t>, General Manager</w:t>
      </w:r>
    </w:p>
    <w:p w14:paraId="0E9B0DC4" w14:textId="77777777" w:rsidR="00267292" w:rsidRPr="00FD590F" w:rsidRDefault="005935D3" w:rsidP="005D1474">
      <w:pPr>
        <w:numPr>
          <w:ilvl w:val="0"/>
          <w:numId w:val="2"/>
        </w:numPr>
      </w:pPr>
      <w:r>
        <w:t xml:space="preserve">Mr. </w:t>
      </w:r>
      <w:proofErr w:type="spellStart"/>
      <w:r>
        <w:t>Thakral</w:t>
      </w:r>
      <w:proofErr w:type="spellEnd"/>
      <w:r w:rsidR="007C367C">
        <w:t xml:space="preserve"> introduced the Holiday</w:t>
      </w:r>
      <w:r w:rsidR="00A657B5">
        <w:t xml:space="preserve"> Inn </w:t>
      </w:r>
      <w:r w:rsidR="007C367C">
        <w:t xml:space="preserve">Singapore, and </w:t>
      </w:r>
      <w:r w:rsidR="00A657B5">
        <w:t>highlighted that</w:t>
      </w:r>
      <w:r w:rsidR="007C367C">
        <w:t xml:space="preserve"> their f</w:t>
      </w:r>
      <w:r w:rsidR="005D1474" w:rsidRPr="00FD590F">
        <w:t>irst employee</w:t>
      </w:r>
      <w:r w:rsidR="007E1373">
        <w:t xml:space="preserve"> </w:t>
      </w:r>
      <w:r w:rsidR="007C367C">
        <w:t>with disabilities</w:t>
      </w:r>
      <w:r w:rsidR="008522A0">
        <w:t>, who still works for them,</w:t>
      </w:r>
      <w:r w:rsidR="007C367C">
        <w:t xml:space="preserve"> was recruited in 1986</w:t>
      </w:r>
      <w:r w:rsidR="00A657B5">
        <w:t xml:space="preserve">. </w:t>
      </w:r>
      <w:r w:rsidR="008522A0">
        <w:t>This employee</w:t>
      </w:r>
      <w:r w:rsidR="007E1373">
        <w:t xml:space="preserve"> was </w:t>
      </w:r>
      <w:r w:rsidR="008522A0">
        <w:t xml:space="preserve">initially </w:t>
      </w:r>
      <w:r w:rsidR="007E1373">
        <w:t>re</w:t>
      </w:r>
      <w:r w:rsidR="008E5F0F">
        <w:t>cruited to work as linen runner and</w:t>
      </w:r>
      <w:r w:rsidR="008522A0">
        <w:t xml:space="preserve"> </w:t>
      </w:r>
      <w:r w:rsidR="00A657B5">
        <w:t>currently</w:t>
      </w:r>
      <w:r w:rsidR="008522A0">
        <w:t xml:space="preserve"> works</w:t>
      </w:r>
      <w:r w:rsidR="007E1373">
        <w:t xml:space="preserve"> as</w:t>
      </w:r>
      <w:r w:rsidR="00A657B5">
        <w:t xml:space="preserve"> the door</w:t>
      </w:r>
      <w:r w:rsidR="00916A50">
        <w:t>man</w:t>
      </w:r>
      <w:r w:rsidR="008522A0">
        <w:t>,</w:t>
      </w:r>
      <w:r w:rsidR="00A657B5">
        <w:t xml:space="preserve"> and is one of the most </w:t>
      </w:r>
      <w:r w:rsidR="00916A50">
        <w:t>popular and appreciated</w:t>
      </w:r>
      <w:r w:rsidR="00F44463">
        <w:t xml:space="preserve"> employees.</w:t>
      </w:r>
    </w:p>
    <w:p w14:paraId="6D6BD26C" w14:textId="27282531" w:rsidR="00846E61" w:rsidRPr="00364E8C" w:rsidRDefault="00E47836" w:rsidP="00846E61">
      <w:pPr>
        <w:numPr>
          <w:ilvl w:val="0"/>
          <w:numId w:val="2"/>
        </w:numPr>
      </w:pPr>
      <w:r w:rsidRPr="00E47836">
        <w:t>In 2010</w:t>
      </w:r>
      <w:r w:rsidR="005B602E" w:rsidRPr="00E47836">
        <w:t xml:space="preserve">, Holiday Inn </w:t>
      </w:r>
      <w:r w:rsidR="002F348D">
        <w:t xml:space="preserve">Singapore Orchard City Centre </w:t>
      </w:r>
      <w:r w:rsidR="005B602E" w:rsidRPr="00E47836">
        <w:t>became part</w:t>
      </w:r>
      <w:r w:rsidR="00770FE3" w:rsidRPr="00E47836">
        <w:t xml:space="preserve"> of </w:t>
      </w:r>
      <w:r w:rsidR="005B602E" w:rsidRPr="00E47836">
        <w:t xml:space="preserve">the </w:t>
      </w:r>
      <w:r w:rsidR="00770FE3" w:rsidRPr="00E47836">
        <w:t>EEN</w:t>
      </w:r>
      <w:r w:rsidRPr="00E47836">
        <w:t xml:space="preserve">’s </w:t>
      </w:r>
      <w:r w:rsidR="008522A0">
        <w:t xml:space="preserve">CTI </w:t>
      </w:r>
      <w:proofErr w:type="spellStart"/>
      <w:r w:rsidR="008522A0">
        <w:t>p</w:t>
      </w:r>
      <w:r w:rsidRPr="00E47836">
        <w:t>rogr</w:t>
      </w:r>
      <w:r w:rsidR="008522A0">
        <w:t>amme</w:t>
      </w:r>
      <w:proofErr w:type="spellEnd"/>
      <w:r w:rsidR="008522A0">
        <w:t xml:space="preserve">, with the objectives of </w:t>
      </w:r>
      <w:r w:rsidRPr="00E47836">
        <w:t>imparting skills and knowledge, enhancing job r</w:t>
      </w:r>
      <w:r w:rsidR="008522A0">
        <w:t xml:space="preserve">eadiness and employment, and </w:t>
      </w:r>
      <w:r w:rsidRPr="00E47836">
        <w:t>promoting social integration</w:t>
      </w:r>
      <w:r w:rsidR="008522A0">
        <w:t xml:space="preserve">. </w:t>
      </w:r>
      <w:r w:rsidR="00751E5A" w:rsidRPr="00E47836">
        <w:t xml:space="preserve">Currently, the </w:t>
      </w:r>
      <w:r w:rsidR="005C7D7B">
        <w:t xml:space="preserve">training areas </w:t>
      </w:r>
      <w:r w:rsidR="00751E5A" w:rsidRPr="00E47836">
        <w:t>include room cleaning, and public area</w:t>
      </w:r>
      <w:r w:rsidR="00751E5A">
        <w:t xml:space="preserve"> cleaning. </w:t>
      </w:r>
      <w:r w:rsidR="008522A0">
        <w:t xml:space="preserve">As part of the CTI </w:t>
      </w:r>
      <w:proofErr w:type="spellStart"/>
      <w:r w:rsidR="008522A0">
        <w:t>p</w:t>
      </w:r>
      <w:r w:rsidR="008522A0" w:rsidRPr="00E47836">
        <w:t>rogramme</w:t>
      </w:r>
      <w:proofErr w:type="spellEnd"/>
      <w:r w:rsidR="008522A0" w:rsidRPr="00E47836">
        <w:t>, a ‘</w:t>
      </w:r>
      <w:r w:rsidR="008522A0">
        <w:t>b</w:t>
      </w:r>
      <w:r w:rsidR="008522A0" w:rsidRPr="00E47836">
        <w:t>uddy system’ was created to motivate and support</w:t>
      </w:r>
      <w:r w:rsidR="008522A0">
        <w:t xml:space="preserve"> </w:t>
      </w:r>
      <w:r w:rsidR="007E7DB6">
        <w:t xml:space="preserve">their </w:t>
      </w:r>
      <w:r w:rsidR="008522A0" w:rsidRPr="00E47836">
        <w:t>trainees with disabilities.</w:t>
      </w:r>
      <w:r w:rsidR="008522A0">
        <w:t xml:space="preserve"> </w:t>
      </w:r>
      <w:r w:rsidR="00521B33">
        <w:t>The hotel</w:t>
      </w:r>
      <w:r w:rsidR="00751E5A">
        <w:t xml:space="preserve"> has p</w:t>
      </w:r>
      <w:r w:rsidR="002F56B1">
        <w:t xml:space="preserve">rojected to have 60 graduates </w:t>
      </w:r>
      <w:r w:rsidR="009516A3">
        <w:t xml:space="preserve">of this </w:t>
      </w:r>
      <w:r w:rsidR="00751E5A" w:rsidRPr="00364E8C">
        <w:t xml:space="preserve">trainee </w:t>
      </w:r>
      <w:proofErr w:type="spellStart"/>
      <w:r w:rsidR="00751E5A" w:rsidRPr="00364E8C">
        <w:t>programme</w:t>
      </w:r>
      <w:proofErr w:type="spellEnd"/>
      <w:r w:rsidR="00751E5A" w:rsidRPr="00364E8C">
        <w:t xml:space="preserve"> </w:t>
      </w:r>
      <w:r w:rsidR="002F56B1" w:rsidRPr="00364E8C">
        <w:t>by July 2014</w:t>
      </w:r>
      <w:r w:rsidR="00751E5A" w:rsidRPr="00364E8C">
        <w:t xml:space="preserve">. Currently, </w:t>
      </w:r>
      <w:r w:rsidR="008F15F0" w:rsidRPr="00364E8C">
        <w:t>13</w:t>
      </w:r>
      <w:r w:rsidR="00265715">
        <w:t xml:space="preserve"> per cent </w:t>
      </w:r>
      <w:r w:rsidR="00751E5A" w:rsidRPr="00364E8C">
        <w:t>of the</w:t>
      </w:r>
      <w:r w:rsidR="005C7D7B">
        <w:t xml:space="preserve">ir total </w:t>
      </w:r>
      <w:proofErr w:type="gramStart"/>
      <w:r w:rsidR="005C7D7B">
        <w:t xml:space="preserve">number of </w:t>
      </w:r>
      <w:r w:rsidR="00751E5A" w:rsidRPr="00364E8C">
        <w:t xml:space="preserve">employees </w:t>
      </w:r>
      <w:r w:rsidR="008F15F0" w:rsidRPr="00364E8C">
        <w:t>are</w:t>
      </w:r>
      <w:proofErr w:type="gramEnd"/>
      <w:r w:rsidR="008F15F0" w:rsidRPr="00364E8C">
        <w:t xml:space="preserve"> </w:t>
      </w:r>
      <w:r w:rsidR="00521B33">
        <w:t>persons with disabilities.</w:t>
      </w:r>
    </w:p>
    <w:p w14:paraId="5C74583E" w14:textId="1B4D4CCC" w:rsidR="008709AE" w:rsidRPr="008709AE" w:rsidRDefault="00364E8C" w:rsidP="00267292">
      <w:pPr>
        <w:numPr>
          <w:ilvl w:val="0"/>
          <w:numId w:val="2"/>
        </w:numPr>
        <w:rPr>
          <w:b/>
        </w:rPr>
      </w:pPr>
      <w:r>
        <w:t xml:space="preserve">In conclusion </w:t>
      </w:r>
      <w:r w:rsidR="00A735B1">
        <w:t xml:space="preserve">Mr. </w:t>
      </w:r>
      <w:proofErr w:type="spellStart"/>
      <w:r w:rsidR="00A735B1">
        <w:t>Thakral</w:t>
      </w:r>
      <w:proofErr w:type="spellEnd"/>
      <w:r w:rsidR="00A735B1">
        <w:t xml:space="preserve"> </w:t>
      </w:r>
      <w:r>
        <w:t>shared the company’s reasons for h</w:t>
      </w:r>
      <w:r w:rsidR="00846E61">
        <w:t>ir</w:t>
      </w:r>
      <w:r>
        <w:t>ing</w:t>
      </w:r>
      <w:r w:rsidR="00846E61">
        <w:t xml:space="preserve"> </w:t>
      </w:r>
      <w:r>
        <w:t>persons with disabilities</w:t>
      </w:r>
      <w:r w:rsidR="009516A3">
        <w:t>. He especially mentioned the</w:t>
      </w:r>
      <w:r>
        <w:t xml:space="preserve"> reliability of </w:t>
      </w:r>
      <w:r w:rsidR="009516A3">
        <w:t>their employees with disab</w:t>
      </w:r>
      <w:r>
        <w:t>ilities</w:t>
      </w:r>
      <w:r w:rsidR="00846E61">
        <w:t xml:space="preserve"> in </w:t>
      </w:r>
      <w:r w:rsidR="009516A3">
        <w:t>delivering results</w:t>
      </w:r>
      <w:r w:rsidR="00E65514">
        <w:t xml:space="preserve"> and</w:t>
      </w:r>
      <w:r>
        <w:t xml:space="preserve"> </w:t>
      </w:r>
      <w:r w:rsidR="009516A3">
        <w:t xml:space="preserve">being </w:t>
      </w:r>
      <w:r w:rsidR="00E65514">
        <w:t>valuable employee</w:t>
      </w:r>
      <w:r w:rsidR="009516A3">
        <w:t>s</w:t>
      </w:r>
      <w:r w:rsidR="001F44A2">
        <w:t xml:space="preserve">. </w:t>
      </w:r>
      <w:r w:rsidR="008709AE" w:rsidRPr="008709AE">
        <w:t xml:space="preserve">He emphasized that when recruiting persons with disabilities, it is not about disability, but about the company receiving </w:t>
      </w:r>
      <w:r w:rsidR="00E65514" w:rsidRPr="008709AE">
        <w:t>m</w:t>
      </w:r>
      <w:r w:rsidR="001F44A2" w:rsidRPr="008709AE">
        <w:t>ultiple benefits</w:t>
      </w:r>
      <w:r w:rsidR="00E65514" w:rsidRPr="008709AE">
        <w:t xml:space="preserve"> </w:t>
      </w:r>
      <w:r w:rsidR="00910409" w:rsidRPr="008709AE">
        <w:t>by hiring persons with disabilities</w:t>
      </w:r>
      <w:r w:rsidR="008709AE" w:rsidRPr="008709AE">
        <w:t xml:space="preserve">. </w:t>
      </w:r>
    </w:p>
    <w:p w14:paraId="766A28A6" w14:textId="77777777" w:rsidR="00FE40C6" w:rsidRPr="00FE40C6" w:rsidRDefault="00FE40C6" w:rsidP="00267292">
      <w:pPr>
        <w:rPr>
          <w:i/>
          <w:u w:val="single"/>
        </w:rPr>
      </w:pPr>
      <w:r w:rsidRPr="00FE40C6">
        <w:rPr>
          <w:u w:val="single"/>
        </w:rPr>
        <w:t xml:space="preserve">5.2. </w:t>
      </w:r>
      <w:r w:rsidR="001F333D" w:rsidRPr="00FE40C6">
        <w:rPr>
          <w:u w:val="single"/>
        </w:rPr>
        <w:t>IBM</w:t>
      </w:r>
    </w:p>
    <w:p w14:paraId="61A6583F" w14:textId="77777777" w:rsidR="00FE40C6" w:rsidRPr="00FE40C6" w:rsidRDefault="002D277F" w:rsidP="00267292">
      <w:pPr>
        <w:rPr>
          <w:i/>
        </w:rPr>
      </w:pPr>
      <w:r>
        <w:rPr>
          <w:i/>
        </w:rPr>
        <w:t xml:space="preserve">Ms. </w:t>
      </w:r>
      <w:r w:rsidR="001F333D" w:rsidRPr="00FE40C6">
        <w:rPr>
          <w:i/>
        </w:rPr>
        <w:t>Tracey Ho, Workforce Diversity Leader</w:t>
      </w:r>
      <w:r w:rsidR="007E7DB6">
        <w:rPr>
          <w:i/>
        </w:rPr>
        <w:t xml:space="preserve">, Asia </w:t>
      </w:r>
      <w:r w:rsidR="008C6A4A" w:rsidRPr="00FE40C6">
        <w:rPr>
          <w:i/>
        </w:rPr>
        <w:t>Pacific</w:t>
      </w:r>
      <w:r w:rsidR="007E7DB6">
        <w:rPr>
          <w:i/>
        </w:rPr>
        <w:t xml:space="preserve"> Region</w:t>
      </w:r>
    </w:p>
    <w:p w14:paraId="4594511D" w14:textId="25946B20" w:rsidR="00B362D0" w:rsidRDefault="002D277F" w:rsidP="00085A89">
      <w:pPr>
        <w:numPr>
          <w:ilvl w:val="0"/>
          <w:numId w:val="2"/>
        </w:numPr>
      </w:pPr>
      <w:r>
        <w:t xml:space="preserve">Ms. Ho provided an overview of </w:t>
      </w:r>
      <w:r w:rsidR="007E7DB6">
        <w:t xml:space="preserve">IBM’s diversity </w:t>
      </w:r>
      <w:proofErr w:type="spellStart"/>
      <w:r w:rsidR="007E7DB6">
        <w:t>programme</w:t>
      </w:r>
      <w:proofErr w:type="spellEnd"/>
      <w:r>
        <w:t xml:space="preserve">, </w:t>
      </w:r>
      <w:r w:rsidR="00085A89">
        <w:t xml:space="preserve">with </w:t>
      </w:r>
      <w:r w:rsidR="00B751E1">
        <w:t>disability inclusion</w:t>
      </w:r>
      <w:r>
        <w:t xml:space="preserve"> </w:t>
      </w:r>
      <w:r w:rsidR="00085A89">
        <w:t xml:space="preserve">being </w:t>
      </w:r>
      <w:r w:rsidR="00C1036D">
        <w:t>one of their</w:t>
      </w:r>
      <w:r>
        <w:t xml:space="preserve"> </w:t>
      </w:r>
      <w:r w:rsidR="00C1036D">
        <w:t xml:space="preserve">main </w:t>
      </w:r>
      <w:r>
        <w:t>focus</w:t>
      </w:r>
      <w:r w:rsidR="00C1036D">
        <w:t>es</w:t>
      </w:r>
      <w:r w:rsidR="007E7DB6">
        <w:t xml:space="preserve"> of attention</w:t>
      </w:r>
      <w:r w:rsidR="00752424">
        <w:t xml:space="preserve">. </w:t>
      </w:r>
      <w:r w:rsidR="00C1036D">
        <w:t xml:space="preserve">She </w:t>
      </w:r>
      <w:r w:rsidR="001218E7">
        <w:t>underscored their business case by sharing</w:t>
      </w:r>
      <w:r w:rsidR="00552895">
        <w:t xml:space="preserve"> testimonies and examples of IBM employees with disabilities</w:t>
      </w:r>
      <w:r w:rsidR="00C1036D">
        <w:t>, and their i</w:t>
      </w:r>
      <w:r w:rsidR="002F013C">
        <w:t>nclusive environme</w:t>
      </w:r>
      <w:r w:rsidR="00C1036D">
        <w:t>nt</w:t>
      </w:r>
      <w:r w:rsidR="007C0A2D">
        <w:t xml:space="preserve">. </w:t>
      </w:r>
    </w:p>
    <w:p w14:paraId="6DA18994" w14:textId="3FCAD20E" w:rsidR="00E17C8B" w:rsidRDefault="00B1567D" w:rsidP="00F428F9">
      <w:pPr>
        <w:numPr>
          <w:ilvl w:val="0"/>
          <w:numId w:val="2"/>
        </w:numPr>
      </w:pPr>
      <w:r>
        <w:t>IBM has developed global guideline</w:t>
      </w:r>
      <w:r w:rsidR="004B0E4E">
        <w:t>s</w:t>
      </w:r>
      <w:r>
        <w:t xml:space="preserve"> on </w:t>
      </w:r>
      <w:r w:rsidR="00877010">
        <w:t>barrier free design</w:t>
      </w:r>
      <w:r w:rsidR="00CC503C">
        <w:t xml:space="preserve"> (easily accessible toilets, ramps etc.), </w:t>
      </w:r>
      <w:r w:rsidR="00877010">
        <w:t>automatic accessibility upgrades, case by case loc</w:t>
      </w:r>
      <w:r w:rsidR="00CC503C">
        <w:t xml:space="preserve">ation reviews for new employees </w:t>
      </w:r>
      <w:r w:rsidR="00877010">
        <w:t>and changes of work location</w:t>
      </w:r>
      <w:r>
        <w:t>s</w:t>
      </w:r>
      <w:r w:rsidR="00CC503C">
        <w:t>/stations of persons with disabilities when needed</w:t>
      </w:r>
      <w:r>
        <w:t xml:space="preserve">. </w:t>
      </w:r>
    </w:p>
    <w:p w14:paraId="65F89269" w14:textId="270FD613" w:rsidR="002F699E" w:rsidRDefault="00CC503C" w:rsidP="00F428F9">
      <w:pPr>
        <w:numPr>
          <w:ilvl w:val="0"/>
          <w:numId w:val="2"/>
        </w:numPr>
      </w:pPr>
      <w:r>
        <w:t xml:space="preserve">Moreover, IBM has </w:t>
      </w:r>
      <w:r w:rsidR="00F428F9">
        <w:t xml:space="preserve">special internship </w:t>
      </w:r>
      <w:proofErr w:type="spellStart"/>
      <w:r w:rsidR="00F428F9">
        <w:t>program</w:t>
      </w:r>
      <w:r w:rsidR="00DB78CC">
        <w:t>me</w:t>
      </w:r>
      <w:r>
        <w:t>s</w:t>
      </w:r>
      <w:proofErr w:type="spellEnd"/>
      <w:r w:rsidR="00F428F9">
        <w:t xml:space="preserve"> for persons with disabilities – with a focus t</w:t>
      </w:r>
      <w:r w:rsidR="00B1567D">
        <w:t xml:space="preserve">o bring </w:t>
      </w:r>
      <w:r w:rsidR="00F428F9">
        <w:t>students with disabilities closer to the company</w:t>
      </w:r>
      <w:r w:rsidR="00B1567D">
        <w:t>, and to get employees of IBM to work</w:t>
      </w:r>
      <w:r w:rsidR="007E7DB6">
        <w:t xml:space="preserve"> better</w:t>
      </w:r>
      <w:r w:rsidR="00B1567D">
        <w:t xml:space="preserve"> with persons with disabilities</w:t>
      </w:r>
      <w:r w:rsidR="00F428F9">
        <w:t xml:space="preserve">. The </w:t>
      </w:r>
      <w:proofErr w:type="spellStart"/>
      <w:r w:rsidR="00F428F9">
        <w:t>program</w:t>
      </w:r>
      <w:r w:rsidR="00DB78CC">
        <w:t>me</w:t>
      </w:r>
      <w:proofErr w:type="spellEnd"/>
      <w:r w:rsidR="00F428F9">
        <w:t xml:space="preserve"> also includes a m</w:t>
      </w:r>
      <w:r w:rsidR="002F699E">
        <w:t xml:space="preserve">entoring </w:t>
      </w:r>
      <w:proofErr w:type="spellStart"/>
      <w:r w:rsidR="00F428F9">
        <w:t>program</w:t>
      </w:r>
      <w:r w:rsidR="00DB78CC">
        <w:t>me</w:t>
      </w:r>
      <w:proofErr w:type="spellEnd"/>
      <w:r w:rsidR="002F699E">
        <w:t xml:space="preserve"> for stud</w:t>
      </w:r>
      <w:r w:rsidR="004E33BD">
        <w:t>ents with disabilities in the United States</w:t>
      </w:r>
      <w:r w:rsidR="002F699E">
        <w:t xml:space="preserve"> and Asia.</w:t>
      </w:r>
      <w:r w:rsidR="00F428F9">
        <w:t xml:space="preserve"> Ms. Ho also added that IBM </w:t>
      </w:r>
      <w:r w:rsidR="00F428F9" w:rsidRPr="00A059DA">
        <w:t>supports business resource groups</w:t>
      </w:r>
      <w:r w:rsidR="00A059DA">
        <w:t xml:space="preserve"> around the world for </w:t>
      </w:r>
      <w:r w:rsidR="00B675F3">
        <w:t>employees</w:t>
      </w:r>
      <w:r w:rsidR="00A059DA">
        <w:t xml:space="preserve"> with disabilities to support</w:t>
      </w:r>
      <w:r w:rsidR="00F428F9">
        <w:t xml:space="preserve"> </w:t>
      </w:r>
      <w:r w:rsidR="00A059DA">
        <w:t>each other</w:t>
      </w:r>
      <w:r w:rsidR="00F428F9">
        <w:t xml:space="preserve">. </w:t>
      </w:r>
      <w:r w:rsidR="00BE18F7">
        <w:t xml:space="preserve">In the Asia Pacific region, IBM is currently also developing a </w:t>
      </w:r>
      <w:proofErr w:type="spellStart"/>
      <w:r w:rsidR="00BE18F7">
        <w:t>programme</w:t>
      </w:r>
      <w:proofErr w:type="spellEnd"/>
      <w:r w:rsidR="00BE18F7">
        <w:t xml:space="preserve"> on raising awareness on diversity issues.</w:t>
      </w:r>
    </w:p>
    <w:p w14:paraId="0C15ADEC" w14:textId="77777777" w:rsidR="00FE40C6" w:rsidRPr="00FE40C6" w:rsidRDefault="00FE40C6" w:rsidP="007A0CF1">
      <w:pPr>
        <w:rPr>
          <w:u w:val="single"/>
        </w:rPr>
      </w:pPr>
      <w:r w:rsidRPr="00FE40C6">
        <w:rPr>
          <w:u w:val="single"/>
        </w:rPr>
        <w:t xml:space="preserve">5.3. </w:t>
      </w:r>
      <w:r w:rsidR="00283357" w:rsidRPr="00FE40C6">
        <w:rPr>
          <w:u w:val="single"/>
        </w:rPr>
        <w:t>Telenor</w:t>
      </w:r>
    </w:p>
    <w:p w14:paraId="1566659A" w14:textId="7EF857AD" w:rsidR="00DA7AAC" w:rsidRPr="00DA7AAC" w:rsidRDefault="008B269A" w:rsidP="00DA7AAC">
      <w:pPr>
        <w:rPr>
          <w:b/>
          <w:i/>
        </w:rPr>
      </w:pPr>
      <w:r>
        <w:rPr>
          <w:i/>
        </w:rPr>
        <w:t xml:space="preserve">Ms. </w:t>
      </w:r>
      <w:r w:rsidR="00283357" w:rsidRPr="00FE40C6">
        <w:rPr>
          <w:i/>
        </w:rPr>
        <w:t xml:space="preserve">Ingrid </w:t>
      </w:r>
      <w:proofErr w:type="spellStart"/>
      <w:r w:rsidR="00283357" w:rsidRPr="00FE40C6">
        <w:rPr>
          <w:i/>
        </w:rPr>
        <w:t>Ihme</w:t>
      </w:r>
      <w:proofErr w:type="spellEnd"/>
      <w:r w:rsidR="00283357" w:rsidRPr="00FE40C6">
        <w:rPr>
          <w:i/>
        </w:rPr>
        <w:t>, Head of Telenor Open Mind</w:t>
      </w:r>
      <w:r w:rsidR="00283357" w:rsidRPr="00FE40C6">
        <w:rPr>
          <w:b/>
          <w:i/>
        </w:rPr>
        <w:t xml:space="preserve"> </w:t>
      </w:r>
    </w:p>
    <w:p w14:paraId="145494E6" w14:textId="1071429A" w:rsidR="00DA7AAC" w:rsidRDefault="00DA7AAC" w:rsidP="00DA7AAC">
      <w:pPr>
        <w:numPr>
          <w:ilvl w:val="0"/>
          <w:numId w:val="2"/>
        </w:numPr>
      </w:pPr>
      <w:r>
        <w:lastRenderedPageBreak/>
        <w:t xml:space="preserve">Ms. </w:t>
      </w:r>
      <w:proofErr w:type="spellStart"/>
      <w:r>
        <w:t>Ihme</w:t>
      </w:r>
      <w:proofErr w:type="spellEnd"/>
      <w:r>
        <w:t xml:space="preserve"> </w:t>
      </w:r>
      <w:r w:rsidR="00655D80">
        <w:t xml:space="preserve">shared </w:t>
      </w:r>
      <w:r>
        <w:t>her experiences in disability issues. Prior to joining Telenor, she worked</w:t>
      </w:r>
      <w:r w:rsidR="00655D80">
        <w:t xml:space="preserve"> w</w:t>
      </w:r>
      <w:r w:rsidR="00A71D92">
        <w:t>ith the G</w:t>
      </w:r>
      <w:r w:rsidR="00655D80">
        <w:t>overnment of Norway. For the last 16 years she ha</w:t>
      </w:r>
      <w:r>
        <w:t xml:space="preserve">s </w:t>
      </w:r>
      <w:r w:rsidR="00655D80">
        <w:t xml:space="preserve">been responsible for developing and managing the Telenor Open Mind </w:t>
      </w:r>
      <w:proofErr w:type="spellStart"/>
      <w:r w:rsidR="00655D80">
        <w:t>programme</w:t>
      </w:r>
      <w:proofErr w:type="spellEnd"/>
      <w:r w:rsidR="000747DF">
        <w:t xml:space="preserve"> that </w:t>
      </w:r>
      <w:r>
        <w:t>promote</w:t>
      </w:r>
      <w:r w:rsidR="000747DF">
        <w:t>s</w:t>
      </w:r>
      <w:r>
        <w:t xml:space="preserve"> employment opportunity</w:t>
      </w:r>
      <w:r w:rsidR="007328F1">
        <w:t xml:space="preserve"> for persons with disabilities. In addition, it </w:t>
      </w:r>
      <w:r>
        <w:t>foc</w:t>
      </w:r>
      <w:r w:rsidR="000747DF">
        <w:t>uses</w:t>
      </w:r>
      <w:r>
        <w:t xml:space="preserve"> </w:t>
      </w:r>
      <w:r w:rsidR="007328F1">
        <w:t>on accessibility issues, and</w:t>
      </w:r>
      <w:r>
        <w:t xml:space="preserve"> </w:t>
      </w:r>
      <w:r w:rsidR="00C879AC">
        <w:t>raises</w:t>
      </w:r>
      <w:r w:rsidR="007328F1">
        <w:t xml:space="preserve"> awareness of disability and inclusion. </w:t>
      </w:r>
    </w:p>
    <w:p w14:paraId="0ED73E0B" w14:textId="6A9EB6FF" w:rsidR="00B675F3" w:rsidRPr="00403BA9" w:rsidRDefault="008B269A" w:rsidP="00630BC5">
      <w:pPr>
        <w:numPr>
          <w:ilvl w:val="0"/>
          <w:numId w:val="2"/>
        </w:numPr>
      </w:pPr>
      <w:r>
        <w:t xml:space="preserve">Ms. </w:t>
      </w:r>
      <w:proofErr w:type="spellStart"/>
      <w:r>
        <w:t>Ihme</w:t>
      </w:r>
      <w:proofErr w:type="spellEnd"/>
      <w:r>
        <w:t xml:space="preserve"> </w:t>
      </w:r>
      <w:r w:rsidR="00DA7AAC">
        <w:t>further</w:t>
      </w:r>
      <w:r w:rsidR="00E11BAD">
        <w:t xml:space="preserve"> presented Telenor’s </w:t>
      </w:r>
      <w:r w:rsidR="0080052D">
        <w:t xml:space="preserve">Open Mind </w:t>
      </w:r>
      <w:proofErr w:type="spellStart"/>
      <w:r w:rsidR="009D21DB">
        <w:t>programme</w:t>
      </w:r>
      <w:proofErr w:type="spellEnd"/>
      <w:r w:rsidR="0080052D">
        <w:t xml:space="preserve"> </w:t>
      </w:r>
      <w:r w:rsidR="006B3DB0">
        <w:t xml:space="preserve">that </w:t>
      </w:r>
      <w:r w:rsidR="0079528A">
        <w:t>has ac</w:t>
      </w:r>
      <w:r w:rsidR="00035927">
        <w:t xml:space="preserve">tivities in 11 different markets, </w:t>
      </w:r>
      <w:r w:rsidR="00520255">
        <w:t>including</w:t>
      </w:r>
      <w:r w:rsidR="00035927">
        <w:t xml:space="preserve"> several countr</w:t>
      </w:r>
      <w:r w:rsidR="009B2B64">
        <w:t>ies in Asia</w:t>
      </w:r>
      <w:r w:rsidR="00804BDA">
        <w:t xml:space="preserve"> (</w:t>
      </w:r>
      <w:r w:rsidR="00115669">
        <w:t>Pakistan, India, Bangladesh and Thailand and Malaysia</w:t>
      </w:r>
      <w:r w:rsidR="00804BDA">
        <w:t>)</w:t>
      </w:r>
      <w:r w:rsidR="009B2B64">
        <w:t>.</w:t>
      </w:r>
      <w:r w:rsidR="00637006">
        <w:t xml:space="preserve"> </w:t>
      </w:r>
      <w:r w:rsidR="00B675F3">
        <w:t xml:space="preserve">The Open </w:t>
      </w:r>
      <w:r w:rsidR="00B675F3" w:rsidRPr="00403BA9">
        <w:t xml:space="preserve">Mind </w:t>
      </w:r>
      <w:proofErr w:type="spellStart"/>
      <w:r w:rsidR="00B675F3" w:rsidRPr="00403BA9">
        <w:t>programme</w:t>
      </w:r>
      <w:proofErr w:type="spellEnd"/>
      <w:r w:rsidR="00B675F3" w:rsidRPr="00403BA9">
        <w:t xml:space="preserve"> is a training </w:t>
      </w:r>
      <w:proofErr w:type="spellStart"/>
      <w:r w:rsidR="00B675F3" w:rsidRPr="00403BA9">
        <w:t>programme</w:t>
      </w:r>
      <w:proofErr w:type="spellEnd"/>
      <w:r w:rsidR="0002344A">
        <w:t xml:space="preserve"> for persons with disabilities,</w:t>
      </w:r>
      <w:r w:rsidR="00B675F3" w:rsidRPr="00403BA9">
        <w:t xml:space="preserve"> where the recruitment process for the traineeship is followed by competence development: the period of competence and development is two months, followed by a trainee period of ten months. At the end of the </w:t>
      </w:r>
      <w:proofErr w:type="spellStart"/>
      <w:r w:rsidR="00B675F3" w:rsidRPr="00403BA9">
        <w:t>programme</w:t>
      </w:r>
      <w:proofErr w:type="spellEnd"/>
      <w:r w:rsidR="00B675F3" w:rsidRPr="00403BA9">
        <w:t>, around 75 per cent of the participants find regular</w:t>
      </w:r>
      <w:r w:rsidR="00DD6DAE">
        <w:t xml:space="preserve"> work and permanent employment. </w:t>
      </w:r>
      <w:r w:rsidR="0003200F">
        <w:t xml:space="preserve">So far, around 180 </w:t>
      </w:r>
      <w:r w:rsidR="0003200F" w:rsidRPr="00B7668F">
        <w:t>participants</w:t>
      </w:r>
      <w:r w:rsidR="0003200F">
        <w:t xml:space="preserve"> have participated</w:t>
      </w:r>
      <w:r w:rsidR="0003200F" w:rsidRPr="00B7668F">
        <w:t xml:space="preserve"> in </w:t>
      </w:r>
      <w:r w:rsidR="0003200F">
        <w:t xml:space="preserve">the </w:t>
      </w:r>
      <w:proofErr w:type="spellStart"/>
      <w:r w:rsidR="0003200F">
        <w:t>programme</w:t>
      </w:r>
      <w:proofErr w:type="spellEnd"/>
      <w:r w:rsidR="0003200F">
        <w:t>.</w:t>
      </w:r>
    </w:p>
    <w:p w14:paraId="4272BDE6" w14:textId="5D8D367A" w:rsidR="00630BC5" w:rsidRDefault="00C7372A" w:rsidP="0003200F">
      <w:pPr>
        <w:numPr>
          <w:ilvl w:val="0"/>
          <w:numId w:val="2"/>
        </w:numPr>
      </w:pPr>
      <w:r>
        <w:t>She further stated that t</w:t>
      </w:r>
      <w:r w:rsidR="00B675F3">
        <w:t xml:space="preserve">he Open Mind </w:t>
      </w:r>
      <w:proofErr w:type="spellStart"/>
      <w:r w:rsidR="00B675F3">
        <w:t>programme</w:t>
      </w:r>
      <w:proofErr w:type="spellEnd"/>
      <w:r w:rsidR="00B675F3">
        <w:t xml:space="preserve"> is a win-</w:t>
      </w:r>
      <w:r w:rsidR="00DD6DAE">
        <w:t>win-win situation for employers,</w:t>
      </w:r>
      <w:r w:rsidR="00B675F3">
        <w:t xml:space="preserve"> </w:t>
      </w:r>
      <w:r w:rsidR="009D2FBF">
        <w:t>persons with disabilities</w:t>
      </w:r>
      <w:r w:rsidR="00B675F3">
        <w:t xml:space="preserve"> and society as a whole. </w:t>
      </w:r>
      <w:r w:rsidR="00DD6DAE">
        <w:t>The</w:t>
      </w:r>
      <w:r w:rsidR="00364C35">
        <w:t xml:space="preserve"> </w:t>
      </w:r>
      <w:proofErr w:type="spellStart"/>
      <w:r w:rsidR="00364C35">
        <w:t>programme</w:t>
      </w:r>
      <w:proofErr w:type="spellEnd"/>
      <w:r w:rsidR="00DD6DAE">
        <w:t xml:space="preserve"> was founded as </w:t>
      </w:r>
      <w:r w:rsidR="00B675F3">
        <w:t xml:space="preserve">the company </w:t>
      </w:r>
      <w:r w:rsidR="00DD6DAE">
        <w:t>aimed</w:t>
      </w:r>
      <w:r w:rsidR="00B675F3">
        <w:t xml:space="preserve"> to be</w:t>
      </w:r>
      <w:r w:rsidR="00B675F3" w:rsidRPr="00B7668F">
        <w:t xml:space="preserve"> the ‘first mover’ in </w:t>
      </w:r>
      <w:r w:rsidR="00B675F3">
        <w:t>disability</w:t>
      </w:r>
      <w:r w:rsidR="00B675F3" w:rsidRPr="00B7668F">
        <w:t xml:space="preserve"> issues </w:t>
      </w:r>
      <w:r w:rsidR="00DD6DAE">
        <w:t xml:space="preserve">among employers in Norway. Another important reason was that </w:t>
      </w:r>
      <w:r w:rsidR="00B675F3">
        <w:t>the company wanted</w:t>
      </w:r>
      <w:r w:rsidR="00B675F3" w:rsidRPr="00B7668F">
        <w:t xml:space="preserve"> qualified </w:t>
      </w:r>
      <w:r w:rsidR="00DD6DAE">
        <w:t>employees</w:t>
      </w:r>
      <w:r w:rsidR="00B675F3" w:rsidRPr="00B7668F">
        <w:t xml:space="preserve"> with disabilities</w:t>
      </w:r>
      <w:r w:rsidR="00DD6DAE">
        <w:t xml:space="preserve">, which could be attained through their own training </w:t>
      </w:r>
      <w:proofErr w:type="spellStart"/>
      <w:r w:rsidR="00DD6DAE">
        <w:t>programme</w:t>
      </w:r>
      <w:proofErr w:type="spellEnd"/>
      <w:r w:rsidR="00B675F3" w:rsidRPr="00B7668F">
        <w:t xml:space="preserve">. The </w:t>
      </w:r>
      <w:proofErr w:type="spellStart"/>
      <w:r w:rsidR="00B675F3" w:rsidRPr="00B7668F">
        <w:t>programme</w:t>
      </w:r>
      <w:proofErr w:type="spellEnd"/>
      <w:r w:rsidR="00B675F3" w:rsidRPr="00B7668F">
        <w:t xml:space="preserve"> is </w:t>
      </w:r>
      <w:r w:rsidR="00B675F3">
        <w:t xml:space="preserve">also </w:t>
      </w:r>
      <w:r w:rsidR="00B675F3" w:rsidRPr="00B7668F">
        <w:t xml:space="preserve">crucial </w:t>
      </w:r>
      <w:r w:rsidR="00B675F3">
        <w:t>for</w:t>
      </w:r>
      <w:r w:rsidR="00B675F3" w:rsidRPr="00B7668F">
        <w:t xml:space="preserve"> their corporate responsibility</w:t>
      </w:r>
      <w:r w:rsidR="00B675F3">
        <w:t xml:space="preserve"> initiatives around the world.</w:t>
      </w:r>
    </w:p>
    <w:p w14:paraId="46EC0495" w14:textId="77777777" w:rsidR="00FE40C6" w:rsidRPr="00FE40C6" w:rsidRDefault="00FE40C6" w:rsidP="007A0CF1">
      <w:pPr>
        <w:rPr>
          <w:u w:val="single"/>
        </w:rPr>
      </w:pPr>
      <w:r w:rsidRPr="00FE40C6">
        <w:rPr>
          <w:u w:val="single"/>
        </w:rPr>
        <w:t xml:space="preserve">5.4. </w:t>
      </w:r>
      <w:r w:rsidR="00407B1B" w:rsidRPr="00FE40C6">
        <w:rPr>
          <w:u w:val="single"/>
        </w:rPr>
        <w:t>Standard Chartered</w:t>
      </w:r>
    </w:p>
    <w:p w14:paraId="6778B4C6" w14:textId="77777777" w:rsidR="00407B1B" w:rsidRPr="00FE40C6" w:rsidRDefault="006A0607" w:rsidP="007A0CF1">
      <w:pPr>
        <w:rPr>
          <w:i/>
        </w:rPr>
      </w:pPr>
      <w:r>
        <w:rPr>
          <w:i/>
        </w:rPr>
        <w:t xml:space="preserve">Mr. </w:t>
      </w:r>
      <w:proofErr w:type="spellStart"/>
      <w:r w:rsidR="00407B1B" w:rsidRPr="00FE40C6">
        <w:rPr>
          <w:i/>
        </w:rPr>
        <w:t>Aalishaan</w:t>
      </w:r>
      <w:proofErr w:type="spellEnd"/>
      <w:r w:rsidR="00407B1B" w:rsidRPr="00FE40C6">
        <w:rPr>
          <w:i/>
        </w:rPr>
        <w:t xml:space="preserve"> </w:t>
      </w:r>
      <w:proofErr w:type="spellStart"/>
      <w:r w:rsidR="00407B1B" w:rsidRPr="00FE40C6">
        <w:rPr>
          <w:i/>
        </w:rPr>
        <w:t>Zaidi</w:t>
      </w:r>
      <w:proofErr w:type="spellEnd"/>
      <w:r w:rsidR="00407B1B" w:rsidRPr="00FE40C6">
        <w:rPr>
          <w:i/>
        </w:rPr>
        <w:t>, Group Head of Branch Banking</w:t>
      </w:r>
    </w:p>
    <w:p w14:paraId="45735589" w14:textId="1E77ECBE" w:rsidR="009F0FD0" w:rsidRDefault="00E35EA7" w:rsidP="009F0FD0">
      <w:pPr>
        <w:numPr>
          <w:ilvl w:val="0"/>
          <w:numId w:val="2"/>
        </w:numPr>
      </w:pPr>
      <w:r>
        <w:t xml:space="preserve">Mr. </w:t>
      </w:r>
      <w:proofErr w:type="spellStart"/>
      <w:r>
        <w:t>Aalishaan</w:t>
      </w:r>
      <w:proofErr w:type="spellEnd"/>
      <w:r>
        <w:t xml:space="preserve"> started his presentation by giving a short introduction to Standard Chartered, </w:t>
      </w:r>
      <w:r w:rsidR="00CE003D">
        <w:t xml:space="preserve">and </w:t>
      </w:r>
      <w:r w:rsidR="00C5360D">
        <w:t>stated</w:t>
      </w:r>
      <w:r w:rsidR="00E34712">
        <w:t xml:space="preserve"> that</w:t>
      </w:r>
      <w:r w:rsidR="00C5360D">
        <w:t xml:space="preserve"> d</w:t>
      </w:r>
      <w:r w:rsidR="00BD5180">
        <w:t xml:space="preserve">iversity and inclusion </w:t>
      </w:r>
      <w:r w:rsidR="00E34712">
        <w:t>are</w:t>
      </w:r>
      <w:r w:rsidR="00C5360D">
        <w:t xml:space="preserve"> their strategic focus</w:t>
      </w:r>
      <w:r w:rsidR="00E34712">
        <w:t xml:space="preserve"> areas globally</w:t>
      </w:r>
      <w:r w:rsidR="00482011">
        <w:t>, disability inclusio</w:t>
      </w:r>
      <w:r w:rsidR="007A029D">
        <w:t>n being an important part of it</w:t>
      </w:r>
      <w:r w:rsidR="009F0FD0">
        <w:t xml:space="preserve">. Not only is Standard Chartered focusing on hiring persons with disabilities, </w:t>
      </w:r>
      <w:r w:rsidR="00844E7E">
        <w:t>but they also need to</w:t>
      </w:r>
      <w:r w:rsidR="009F0FD0">
        <w:t xml:space="preserve"> reflect </w:t>
      </w:r>
      <w:r w:rsidR="009E4DD9">
        <w:t xml:space="preserve">on developing </w:t>
      </w:r>
      <w:r w:rsidR="009F0FD0">
        <w:t>the</w:t>
      </w:r>
      <w:r w:rsidR="009E4DD9">
        <w:t>ir</w:t>
      </w:r>
      <w:r w:rsidR="009F0FD0">
        <w:t xml:space="preserve"> </w:t>
      </w:r>
      <w:r w:rsidR="00EB40B1">
        <w:t>services for</w:t>
      </w:r>
      <w:r w:rsidR="00844E7E">
        <w:t xml:space="preserve"> </w:t>
      </w:r>
      <w:r w:rsidR="00EB40B1">
        <w:t>their disabled customers</w:t>
      </w:r>
      <w:r w:rsidR="009F0FD0">
        <w:t xml:space="preserve">. He stressed that the culture change within </w:t>
      </w:r>
      <w:r w:rsidR="004231EA">
        <w:t>the bank</w:t>
      </w:r>
      <w:r w:rsidR="009F0FD0">
        <w:t xml:space="preserve"> has been drastic </w:t>
      </w:r>
      <w:r w:rsidR="004231EA">
        <w:t xml:space="preserve">during the last years </w:t>
      </w:r>
      <w:r w:rsidR="009F0FD0">
        <w:t xml:space="preserve">concerning diversity and inclusion, and this can be </w:t>
      </w:r>
      <w:r w:rsidR="000E0E78">
        <w:t>witnessed</w:t>
      </w:r>
      <w:r w:rsidR="009F0FD0">
        <w:t xml:space="preserve"> in even the smallest markets (e.g. Sri Lanka, Ghana, Uganda, Qatar) </w:t>
      </w:r>
      <w:r w:rsidR="00161173">
        <w:t xml:space="preserve">having </w:t>
      </w:r>
      <w:proofErr w:type="spellStart"/>
      <w:r w:rsidR="009F0FD0">
        <w:t>programme</w:t>
      </w:r>
      <w:r w:rsidR="00161173">
        <w:t>s</w:t>
      </w:r>
      <w:proofErr w:type="spellEnd"/>
      <w:r w:rsidR="009F0FD0">
        <w:t xml:space="preserve"> on hiring persons with disabilities. </w:t>
      </w:r>
    </w:p>
    <w:p w14:paraId="7231A325" w14:textId="7A1D3DBD" w:rsidR="005D39F5" w:rsidRDefault="00546BF7" w:rsidP="009F0FD0">
      <w:pPr>
        <w:numPr>
          <w:ilvl w:val="0"/>
          <w:numId w:val="2"/>
        </w:numPr>
      </w:pPr>
      <w:r>
        <w:t>Employees</w:t>
      </w:r>
      <w:r w:rsidR="00FD3195">
        <w:t xml:space="preserve"> with disabilities </w:t>
      </w:r>
      <w:r>
        <w:t xml:space="preserve">at the </w:t>
      </w:r>
      <w:r w:rsidR="007F0BFD">
        <w:t xml:space="preserve">Standard Chartered </w:t>
      </w:r>
      <w:r w:rsidR="00620195">
        <w:t xml:space="preserve">have shown </w:t>
      </w:r>
      <w:r w:rsidR="00FD3195">
        <w:t>s</w:t>
      </w:r>
      <w:r w:rsidR="005D39F5">
        <w:t>trong loya</w:t>
      </w:r>
      <w:r w:rsidR="00FD3195">
        <w:t>lty and solid business results. For example</w:t>
      </w:r>
      <w:r w:rsidR="007F0BFD">
        <w:t>,</w:t>
      </w:r>
      <w:r w:rsidR="00FD3195">
        <w:t xml:space="preserve"> in Pakistan </w:t>
      </w:r>
      <w:r w:rsidR="005D39F5" w:rsidRPr="001F1D91">
        <w:t>telesales</w:t>
      </w:r>
      <w:r w:rsidR="00FD3195" w:rsidRPr="001F1D91">
        <w:t xml:space="preserve"> that was</w:t>
      </w:r>
      <w:r w:rsidR="005D39F5" w:rsidRPr="001F1D91">
        <w:t xml:space="preserve"> formed in 20</w:t>
      </w:r>
      <w:r w:rsidR="00FD3195" w:rsidRPr="001F1D91">
        <w:t xml:space="preserve">07 has a team of </w:t>
      </w:r>
      <w:r w:rsidR="001F1D91" w:rsidRPr="001F1D91">
        <w:t xml:space="preserve">close to </w:t>
      </w:r>
      <w:r w:rsidR="00FD3195" w:rsidRPr="001F1D91">
        <w:t xml:space="preserve">30 people </w:t>
      </w:r>
      <w:r w:rsidR="00451709" w:rsidRPr="001F1D91">
        <w:t xml:space="preserve">with disabilities </w:t>
      </w:r>
      <w:r w:rsidR="00FD3195" w:rsidRPr="001F1D91">
        <w:t xml:space="preserve">and up to today there </w:t>
      </w:r>
      <w:r w:rsidR="007F0BFD" w:rsidRPr="001F1D91">
        <w:t>have been no customer complaints</w:t>
      </w:r>
      <w:r w:rsidR="005D39F5">
        <w:t xml:space="preserve"> </w:t>
      </w:r>
      <w:r w:rsidR="001F1D91">
        <w:t>about</w:t>
      </w:r>
      <w:r w:rsidR="005D39F5">
        <w:t xml:space="preserve"> the team. </w:t>
      </w:r>
      <w:r w:rsidR="00755FA4">
        <w:t>Furthermore, the v</w:t>
      </w:r>
      <w:r w:rsidR="004D0387">
        <w:t xml:space="preserve">isually impaired </w:t>
      </w:r>
      <w:proofErr w:type="spellStart"/>
      <w:r w:rsidR="00206039">
        <w:t>tele</w:t>
      </w:r>
      <w:r w:rsidR="004D0387">
        <w:t>team</w:t>
      </w:r>
      <w:proofErr w:type="spellEnd"/>
      <w:r w:rsidR="004D0387">
        <w:t xml:space="preserve"> in Indonesia </w:t>
      </w:r>
      <w:r w:rsidR="00755FA4">
        <w:t>is</w:t>
      </w:r>
      <w:r w:rsidR="004D0387">
        <w:t xml:space="preserve"> o</w:t>
      </w:r>
      <w:r w:rsidR="00755FA4">
        <w:t>ne of the most committed</w:t>
      </w:r>
      <w:r w:rsidR="009F0FD0">
        <w:t xml:space="preserve"> and reliable</w:t>
      </w:r>
      <w:r w:rsidR="00755FA4">
        <w:t xml:space="preserve"> teams with positive</w:t>
      </w:r>
      <w:r w:rsidR="004D0387">
        <w:t xml:space="preserve"> attitude</w:t>
      </w:r>
      <w:r w:rsidR="00755FA4">
        <w:t xml:space="preserve"> in the</w:t>
      </w:r>
      <w:r w:rsidR="007F0BFD">
        <w:t>ir</w:t>
      </w:r>
      <w:r w:rsidR="00755FA4">
        <w:t xml:space="preserve"> work environment. </w:t>
      </w:r>
      <w:r w:rsidR="004D0387">
        <w:t xml:space="preserve"> </w:t>
      </w:r>
    </w:p>
    <w:p w14:paraId="754CC856" w14:textId="243BDE7E" w:rsidR="004D0387" w:rsidRDefault="004148D9" w:rsidP="00971E3B">
      <w:pPr>
        <w:numPr>
          <w:ilvl w:val="0"/>
          <w:numId w:val="2"/>
        </w:numPr>
      </w:pPr>
      <w:r>
        <w:t xml:space="preserve">Mr. </w:t>
      </w:r>
      <w:proofErr w:type="spellStart"/>
      <w:r>
        <w:t>Aalishaan</w:t>
      </w:r>
      <w:proofErr w:type="spellEnd"/>
      <w:r>
        <w:t xml:space="preserve"> stressed the r</w:t>
      </w:r>
      <w:r w:rsidR="004D0387">
        <w:t>esponsibility of companies to make small adjustments</w:t>
      </w:r>
      <w:r>
        <w:t xml:space="preserve"> in their workplaces. </w:t>
      </w:r>
      <w:r w:rsidR="00546BF7">
        <w:t>Standard Chartered</w:t>
      </w:r>
      <w:r w:rsidR="00E92ADC">
        <w:t xml:space="preserve"> relies</w:t>
      </w:r>
      <w:r w:rsidR="004D0387">
        <w:t xml:space="preserve"> </w:t>
      </w:r>
      <w:r w:rsidR="00220C3A">
        <w:t xml:space="preserve">extensively on NGOs </w:t>
      </w:r>
      <w:r w:rsidR="00E92ADC">
        <w:t>to</w:t>
      </w:r>
      <w:r w:rsidR="004D0387">
        <w:t xml:space="preserve"> better understand how to imp</w:t>
      </w:r>
      <w:r w:rsidR="00E92ADC">
        <w:t>lement reasonable accommodation in the</w:t>
      </w:r>
      <w:r w:rsidR="007F0BFD">
        <w:t>ir</w:t>
      </w:r>
      <w:r w:rsidR="00E92ADC">
        <w:t xml:space="preserve"> workplaces.</w:t>
      </w:r>
      <w:r w:rsidR="00C132CB">
        <w:t xml:space="preserve"> </w:t>
      </w:r>
      <w:r w:rsidR="00FA59C2">
        <w:t>He further stated that p</w:t>
      </w:r>
      <w:r w:rsidR="00A21C56">
        <w:t>ersons with disabilities are</w:t>
      </w:r>
      <w:r w:rsidR="004D0387">
        <w:t xml:space="preserve"> </w:t>
      </w:r>
      <w:r w:rsidR="00620195">
        <w:t>needed</w:t>
      </w:r>
      <w:r w:rsidR="004D0387">
        <w:t xml:space="preserve"> </w:t>
      </w:r>
      <w:r w:rsidR="00A21C56">
        <w:t xml:space="preserve">in </w:t>
      </w:r>
      <w:r w:rsidR="009940A0">
        <w:t>the</w:t>
      </w:r>
      <w:r w:rsidR="00A21C56">
        <w:t xml:space="preserve"> workforce</w:t>
      </w:r>
      <w:r w:rsidR="007F0BFD">
        <w:t xml:space="preserve"> </w:t>
      </w:r>
      <w:r w:rsidR="00FA59C2">
        <w:t>for improved service for especially customers with disabilities</w:t>
      </w:r>
      <w:r w:rsidR="00047DB1">
        <w:t>, and for more inclusive and diverse environments in general</w:t>
      </w:r>
      <w:r w:rsidR="00FA59C2">
        <w:t xml:space="preserve">. Also, </w:t>
      </w:r>
      <w:r w:rsidR="007F0BFD">
        <w:t xml:space="preserve">as </w:t>
      </w:r>
      <w:r w:rsidR="004D0387">
        <w:t xml:space="preserve">demographics </w:t>
      </w:r>
      <w:r w:rsidR="005C3EE2">
        <w:t xml:space="preserve">of the world is fast changing with </w:t>
      </w:r>
      <w:r w:rsidR="00FA59C2">
        <w:t>increasing</w:t>
      </w:r>
      <w:r w:rsidR="005C3EE2">
        <w:t xml:space="preserve"> ageing</w:t>
      </w:r>
      <w:r w:rsidR="004D0387">
        <w:t xml:space="preserve"> </w:t>
      </w:r>
      <w:r w:rsidR="005C3EE2">
        <w:t>population</w:t>
      </w:r>
      <w:r w:rsidR="00FA59C2">
        <w:t xml:space="preserve"> around the world</w:t>
      </w:r>
      <w:r w:rsidR="004437EF">
        <w:t xml:space="preserve">, </w:t>
      </w:r>
      <w:r w:rsidR="003B1994">
        <w:t>issues in relation to disability are to be increasingly considered by</w:t>
      </w:r>
      <w:r w:rsidR="00BC564E">
        <w:t xml:space="preserve"> companies</w:t>
      </w:r>
      <w:r w:rsidR="00841188">
        <w:t xml:space="preserve"> </w:t>
      </w:r>
      <w:r w:rsidR="00A94706">
        <w:t xml:space="preserve">to offer better service to their customers. </w:t>
      </w:r>
    </w:p>
    <w:p w14:paraId="1DAE7BDD" w14:textId="77777777" w:rsidR="002A602B" w:rsidRDefault="00DD6BF7" w:rsidP="00803173">
      <w:pPr>
        <w:numPr>
          <w:ilvl w:val="0"/>
          <w:numId w:val="2"/>
        </w:numPr>
      </w:pPr>
      <w:r w:rsidRPr="002A602B">
        <w:lastRenderedPageBreak/>
        <w:t xml:space="preserve">Mr. </w:t>
      </w:r>
      <w:proofErr w:type="spellStart"/>
      <w:r w:rsidRPr="002A602B">
        <w:t>Aalishaan</w:t>
      </w:r>
      <w:proofErr w:type="spellEnd"/>
      <w:r w:rsidRPr="002A602B">
        <w:t xml:space="preserve"> concluded his presentation by stating that companies </w:t>
      </w:r>
      <w:r w:rsidR="00620195">
        <w:t>can make a real difference in promoting disability rights by</w:t>
      </w:r>
      <w:r w:rsidR="002A602B">
        <w:t xml:space="preserve"> </w:t>
      </w:r>
      <w:r w:rsidR="00E119F1">
        <w:t>hiring</w:t>
      </w:r>
      <w:r w:rsidR="00A00766" w:rsidRPr="002A602B">
        <w:t xml:space="preserve"> people with disabilities</w:t>
      </w:r>
      <w:r w:rsidR="007F0BFD">
        <w:t>, rather than</w:t>
      </w:r>
      <w:r w:rsidR="002A602B" w:rsidRPr="002A602B">
        <w:t xml:space="preserve"> only </w:t>
      </w:r>
      <w:r w:rsidR="00620195">
        <w:t xml:space="preserve">collaborating </w:t>
      </w:r>
      <w:r w:rsidR="002A602B" w:rsidRPr="002A602B">
        <w:t>with schools</w:t>
      </w:r>
      <w:r w:rsidR="002A602B">
        <w:t xml:space="preserve"> or other institutions</w:t>
      </w:r>
      <w:r w:rsidR="002A602B" w:rsidRPr="002A602B">
        <w:t xml:space="preserve"> for philanthropic purposes.</w:t>
      </w:r>
      <w:r w:rsidR="00A00766" w:rsidRPr="002A602B">
        <w:t xml:space="preserve"> </w:t>
      </w:r>
    </w:p>
    <w:p w14:paraId="49D2810F" w14:textId="77777777" w:rsidR="00637A49" w:rsidRPr="008C5F38" w:rsidRDefault="00637A49" w:rsidP="00637A49">
      <w:pPr>
        <w:jc w:val="both"/>
        <w:rPr>
          <w:u w:val="single"/>
          <w:lang w:val="en-GB"/>
        </w:rPr>
      </w:pPr>
      <w:r w:rsidRPr="008C5F38">
        <w:rPr>
          <w:u w:val="single"/>
          <w:lang w:val="en-GB"/>
        </w:rPr>
        <w:t xml:space="preserve">The questions and discussion points below followed the presentations.  </w:t>
      </w:r>
    </w:p>
    <w:p w14:paraId="2BAE09FF" w14:textId="43C8995A" w:rsidR="00570A98" w:rsidRPr="006F52C7" w:rsidRDefault="005831B3" w:rsidP="00F17C22">
      <w:pPr>
        <w:pStyle w:val="ListParagraph"/>
        <w:numPr>
          <w:ilvl w:val="0"/>
          <w:numId w:val="12"/>
        </w:numPr>
      </w:pPr>
      <w:r>
        <w:t xml:space="preserve">A participant asked the presenters </w:t>
      </w:r>
      <w:r w:rsidR="007A4747">
        <w:t>about lessons learned</w:t>
      </w:r>
      <w:r w:rsidR="00BA7D47">
        <w:t xml:space="preserve"> in</w:t>
      </w:r>
      <w:r>
        <w:t xml:space="preserve"> </w:t>
      </w:r>
      <w:r w:rsidR="00E119F1">
        <w:t>hiring</w:t>
      </w:r>
      <w:r>
        <w:t xml:space="preserve"> processes</w:t>
      </w:r>
      <w:r w:rsidR="007F0BFD">
        <w:t xml:space="preserve"> </w:t>
      </w:r>
      <w:r w:rsidR="00E119F1">
        <w:t xml:space="preserve">of </w:t>
      </w:r>
      <w:r w:rsidR="007F0BFD">
        <w:t>persons with disabilities</w:t>
      </w:r>
      <w:r w:rsidR="0051791F">
        <w:t>.</w:t>
      </w:r>
      <w:r w:rsidR="00087FEC" w:rsidRPr="00087FEC">
        <w:t xml:space="preserve"> </w:t>
      </w:r>
      <w:r w:rsidR="00613456">
        <w:t>A</w:t>
      </w:r>
      <w:r w:rsidR="00087FEC" w:rsidRPr="00087FEC">
        <w:t>nother participant asked whet</w:t>
      </w:r>
      <w:r w:rsidR="00C17D06">
        <w:t xml:space="preserve">her companies had </w:t>
      </w:r>
      <w:r w:rsidR="0051791F">
        <w:t xml:space="preserve">specific </w:t>
      </w:r>
      <w:proofErr w:type="spellStart"/>
      <w:r w:rsidR="00C17D06">
        <w:t>programmes</w:t>
      </w:r>
      <w:proofErr w:type="spellEnd"/>
      <w:r w:rsidR="00C17D06">
        <w:t xml:space="preserve"> to support </w:t>
      </w:r>
      <w:r w:rsidR="00087FEC" w:rsidRPr="00087FEC">
        <w:t xml:space="preserve">persons with </w:t>
      </w:r>
      <w:r w:rsidR="00087FEC" w:rsidRPr="006F52C7">
        <w:t>disabilities</w:t>
      </w:r>
      <w:r w:rsidR="0051791F">
        <w:t xml:space="preserve"> in</w:t>
      </w:r>
      <w:r w:rsidR="00C17D06">
        <w:t xml:space="preserve"> their respective </w:t>
      </w:r>
      <w:r w:rsidR="0051791F">
        <w:t>workplaces</w:t>
      </w:r>
      <w:r w:rsidR="00087FEC" w:rsidRPr="006F52C7">
        <w:t xml:space="preserve">. </w:t>
      </w:r>
    </w:p>
    <w:p w14:paraId="4EC2448B" w14:textId="110A1DCE" w:rsidR="0020586E" w:rsidRPr="006F52C7" w:rsidRDefault="00613456" w:rsidP="0020586E">
      <w:pPr>
        <w:numPr>
          <w:ilvl w:val="0"/>
          <w:numId w:val="2"/>
        </w:numPr>
      </w:pPr>
      <w:r>
        <w:t xml:space="preserve">The </w:t>
      </w:r>
      <w:r w:rsidR="00EC7CF0" w:rsidRPr="006F52C7">
        <w:t>Holiday Inn representative answered that they have diff</w:t>
      </w:r>
      <w:r w:rsidR="00F17C22" w:rsidRPr="006F52C7">
        <w:t xml:space="preserve">erent </w:t>
      </w:r>
      <w:r w:rsidR="00D4003A">
        <w:t>initiatives</w:t>
      </w:r>
      <w:r w:rsidR="00F17C22" w:rsidRPr="006F52C7">
        <w:t xml:space="preserve"> to support work on disability i</w:t>
      </w:r>
      <w:r w:rsidR="00DF4B1D">
        <w:t>nclusion in their organization</w:t>
      </w:r>
      <w:r w:rsidR="00463B1E">
        <w:t>. For example, they engage with the</w:t>
      </w:r>
      <w:r w:rsidR="00D4003A">
        <w:t xml:space="preserve"> </w:t>
      </w:r>
      <w:r w:rsidR="00DF4B1D">
        <w:t xml:space="preserve">government </w:t>
      </w:r>
      <w:proofErr w:type="spellStart"/>
      <w:r w:rsidR="00DF4B1D">
        <w:t>programmes</w:t>
      </w:r>
      <w:proofErr w:type="spellEnd"/>
      <w:r w:rsidR="00DF4B1D">
        <w:t xml:space="preserve"> </w:t>
      </w:r>
      <w:r w:rsidR="00463B1E">
        <w:t xml:space="preserve">in </w:t>
      </w:r>
      <w:r w:rsidR="00DF4B1D">
        <w:t>conducting</w:t>
      </w:r>
      <w:r w:rsidR="00F17C22" w:rsidRPr="006F52C7">
        <w:t xml:space="preserve"> </w:t>
      </w:r>
      <w:r w:rsidR="0020586E" w:rsidRPr="006F52C7">
        <w:t>survey</w:t>
      </w:r>
      <w:r w:rsidR="00D4003A">
        <w:t>s of hidden disabilities</w:t>
      </w:r>
      <w:r w:rsidR="009302E9">
        <w:t xml:space="preserve"> or other relevant initiatives promoting disability inclusion.</w:t>
      </w:r>
    </w:p>
    <w:p w14:paraId="0DCC5839" w14:textId="1BC35314" w:rsidR="006571AA" w:rsidRPr="006F52C7" w:rsidRDefault="00DF4B1D" w:rsidP="00267292">
      <w:pPr>
        <w:numPr>
          <w:ilvl w:val="0"/>
          <w:numId w:val="2"/>
        </w:numPr>
      </w:pPr>
      <w:r>
        <w:t xml:space="preserve">Standard </w:t>
      </w:r>
      <w:r w:rsidR="0056026B" w:rsidRPr="006F52C7">
        <w:t xml:space="preserve">Chartered representative mentioned that </w:t>
      </w:r>
      <w:r w:rsidR="00EC7CF0" w:rsidRPr="006F52C7">
        <w:t>o</w:t>
      </w:r>
      <w:r w:rsidR="0020586E" w:rsidRPr="006F52C7">
        <w:t xml:space="preserve">wnership </w:t>
      </w:r>
      <w:r w:rsidR="00604653">
        <w:t xml:space="preserve">by the management </w:t>
      </w:r>
      <w:r w:rsidR="00840DA3">
        <w:t xml:space="preserve">with regards to promoting disability inclusion at the workplace </w:t>
      </w:r>
      <w:r w:rsidR="0020586E" w:rsidRPr="006F52C7">
        <w:t>has to be in place</w:t>
      </w:r>
      <w:r w:rsidR="00EC7CF0" w:rsidRPr="006F52C7">
        <w:t>, and that c</w:t>
      </w:r>
      <w:r w:rsidR="0020586E" w:rsidRPr="006F52C7">
        <w:t xml:space="preserve">hanging </w:t>
      </w:r>
      <w:r w:rsidR="00EC7CF0" w:rsidRPr="006F52C7">
        <w:t xml:space="preserve">people’s </w:t>
      </w:r>
      <w:r w:rsidR="0020586E" w:rsidRPr="006F52C7">
        <w:t xml:space="preserve">mindsets </w:t>
      </w:r>
      <w:r w:rsidR="00EC7CF0" w:rsidRPr="006F52C7">
        <w:t xml:space="preserve">concerning disability is </w:t>
      </w:r>
      <w:r w:rsidR="0020586E" w:rsidRPr="006F52C7">
        <w:t xml:space="preserve">the most challenging </w:t>
      </w:r>
      <w:r w:rsidR="00EC7CF0" w:rsidRPr="006F52C7">
        <w:t>aspect</w:t>
      </w:r>
      <w:r w:rsidR="00110A7E">
        <w:t xml:space="preserve"> in his experience</w:t>
      </w:r>
      <w:r w:rsidR="00EC7CF0" w:rsidRPr="006F52C7">
        <w:t>.</w:t>
      </w:r>
      <w:r w:rsidR="0020586E" w:rsidRPr="006F52C7">
        <w:t xml:space="preserve"> </w:t>
      </w:r>
    </w:p>
    <w:p w14:paraId="7361405F" w14:textId="63D12DBA" w:rsidR="006571AA" w:rsidRPr="006571AA" w:rsidRDefault="006571AA" w:rsidP="009358F9">
      <w:pPr>
        <w:numPr>
          <w:ilvl w:val="0"/>
          <w:numId w:val="4"/>
        </w:numPr>
      </w:pPr>
      <w:r w:rsidRPr="006F52C7">
        <w:t>IBM</w:t>
      </w:r>
      <w:r w:rsidR="009358F9" w:rsidRPr="006F52C7">
        <w:t xml:space="preserve"> </w:t>
      </w:r>
      <w:r w:rsidR="005D7E1A">
        <w:t xml:space="preserve">has experienced challenges in </w:t>
      </w:r>
      <w:r w:rsidR="009358F9" w:rsidRPr="006F52C7">
        <w:t>g</w:t>
      </w:r>
      <w:r w:rsidRPr="006F52C7">
        <w:t>etting bus</w:t>
      </w:r>
      <w:r w:rsidR="009358F9" w:rsidRPr="006F52C7">
        <w:t xml:space="preserve">iness leaders </w:t>
      </w:r>
      <w:r w:rsidR="00546BF7">
        <w:t xml:space="preserve">to </w:t>
      </w:r>
      <w:r w:rsidR="009358F9" w:rsidRPr="006F52C7">
        <w:t xml:space="preserve">consider persons </w:t>
      </w:r>
      <w:r w:rsidR="00DF4B1D">
        <w:t>with disabilities as candidates</w:t>
      </w:r>
      <w:r w:rsidR="00110A7E">
        <w:t xml:space="preserve"> for </w:t>
      </w:r>
      <w:r w:rsidR="00B07458">
        <w:t>recruitment</w:t>
      </w:r>
      <w:r w:rsidR="005924C9">
        <w:t xml:space="preserve"> positions</w:t>
      </w:r>
      <w:r w:rsidR="005D7E1A">
        <w:t xml:space="preserve">, </w:t>
      </w:r>
      <w:r w:rsidR="00DF4B1D">
        <w:t xml:space="preserve">and </w:t>
      </w:r>
      <w:r w:rsidRPr="006F52C7">
        <w:t>to</w:t>
      </w:r>
      <w:r w:rsidRPr="006571AA">
        <w:t xml:space="preserve"> </w:t>
      </w:r>
      <w:r w:rsidR="005D7E1A">
        <w:t xml:space="preserve">hire </w:t>
      </w:r>
      <w:r w:rsidR="009358F9">
        <w:t>person</w:t>
      </w:r>
      <w:r w:rsidR="005D7E1A">
        <w:t>s with disabilities</w:t>
      </w:r>
      <w:r w:rsidR="009358F9">
        <w:t>.</w:t>
      </w:r>
      <w:r w:rsidR="00B07458">
        <w:t xml:space="preserve"> To </w:t>
      </w:r>
      <w:r w:rsidR="00E119F1">
        <w:t>find</w:t>
      </w:r>
      <w:r w:rsidR="00B07458">
        <w:t xml:space="preserve"> a candidate with excepted qualifications was felt to be difficult due to the lack of education of persons with disabilities. Therefore, IBM </w:t>
      </w:r>
      <w:r w:rsidR="00362219">
        <w:t>currently also</w:t>
      </w:r>
      <w:r w:rsidR="00B07458">
        <w:t xml:space="preserve"> </w:t>
      </w:r>
      <w:r w:rsidR="00362219">
        <w:t>collaborates</w:t>
      </w:r>
      <w:r w:rsidR="00B07458">
        <w:t xml:space="preserve"> with universities. </w:t>
      </w:r>
      <w:r w:rsidR="008347F3">
        <w:t>Moreover</w:t>
      </w:r>
      <w:r w:rsidR="009358F9">
        <w:t xml:space="preserve">, </w:t>
      </w:r>
      <w:r w:rsidR="008347F3">
        <w:t xml:space="preserve">companies have also expressed challenges in </w:t>
      </w:r>
      <w:r w:rsidR="009358F9">
        <w:t xml:space="preserve">managing </w:t>
      </w:r>
      <w:r w:rsidR="00DF4B1D">
        <w:t>people</w:t>
      </w:r>
      <w:r w:rsidR="009358F9">
        <w:t xml:space="preserve"> with disabilities due to </w:t>
      </w:r>
      <w:r w:rsidR="00DF4B1D">
        <w:t xml:space="preserve">the </w:t>
      </w:r>
      <w:r w:rsidR="009358F9">
        <w:t xml:space="preserve">fear </w:t>
      </w:r>
      <w:r w:rsidR="00613456">
        <w:t>and lack</w:t>
      </w:r>
      <w:r w:rsidR="00D10F94">
        <w:t xml:space="preserve"> of specific management skills.</w:t>
      </w:r>
    </w:p>
    <w:p w14:paraId="74EF6928" w14:textId="2C528B61" w:rsidR="006571AA" w:rsidRDefault="005831B3" w:rsidP="00D77A5F">
      <w:pPr>
        <w:pStyle w:val="ListParagraph"/>
        <w:numPr>
          <w:ilvl w:val="0"/>
          <w:numId w:val="12"/>
        </w:numPr>
      </w:pPr>
      <w:r>
        <w:t xml:space="preserve">Another </w:t>
      </w:r>
      <w:r w:rsidR="00265075">
        <w:t>participant asked about</w:t>
      </w:r>
      <w:r w:rsidR="00ED2853">
        <w:t xml:space="preserve"> </w:t>
      </w:r>
      <w:r w:rsidR="001B3EA5">
        <w:t xml:space="preserve">the differences in </w:t>
      </w:r>
      <w:r w:rsidR="00BA79D5">
        <w:t xml:space="preserve">legislation in different countries; for example, </w:t>
      </w:r>
      <w:r w:rsidR="001B3EA5">
        <w:t>understanding ‘</w:t>
      </w:r>
      <w:r w:rsidR="006571AA">
        <w:t>equality</w:t>
      </w:r>
      <w:r w:rsidR="001B3EA5">
        <w:t>’</w:t>
      </w:r>
      <w:r w:rsidR="00D77A5F">
        <w:t xml:space="preserve"> and the </w:t>
      </w:r>
      <w:r w:rsidR="006571AA">
        <w:t xml:space="preserve">different sets of </w:t>
      </w:r>
      <w:r w:rsidR="00ED2853">
        <w:t xml:space="preserve">existing </w:t>
      </w:r>
      <w:r w:rsidR="00D77A5F">
        <w:t xml:space="preserve">frameworks </w:t>
      </w:r>
      <w:r w:rsidR="00ED2853">
        <w:t xml:space="preserve">on disability equality </w:t>
      </w:r>
      <w:r w:rsidR="00D77A5F">
        <w:t>(e.g. the E</w:t>
      </w:r>
      <w:r w:rsidR="006571AA">
        <w:t>quality Act of 2010</w:t>
      </w:r>
      <w:r w:rsidR="009F01A1">
        <w:t xml:space="preserve"> in the UK</w:t>
      </w:r>
      <w:r w:rsidR="00D77A5F">
        <w:t xml:space="preserve"> vs. others</w:t>
      </w:r>
      <w:r w:rsidR="006571AA">
        <w:t xml:space="preserve">). </w:t>
      </w:r>
      <w:r w:rsidR="009F01A1">
        <w:t>The participant further asked w</w:t>
      </w:r>
      <w:r w:rsidR="006571AA">
        <w:t xml:space="preserve">hat the </w:t>
      </w:r>
      <w:r w:rsidR="001C233D">
        <w:t>barriers</w:t>
      </w:r>
      <w:r w:rsidR="006571AA">
        <w:t xml:space="preserve"> of working with people </w:t>
      </w:r>
      <w:r w:rsidR="00357507">
        <w:t xml:space="preserve">with disabilities </w:t>
      </w:r>
      <w:r w:rsidR="006571AA">
        <w:t>in dif</w:t>
      </w:r>
      <w:r w:rsidR="00827187">
        <w:t>ferent countries</w:t>
      </w:r>
      <w:r w:rsidR="009F01A1">
        <w:t xml:space="preserve"> are</w:t>
      </w:r>
      <w:r w:rsidR="00827187">
        <w:t xml:space="preserve">, </w:t>
      </w:r>
      <w:r w:rsidR="009F01A1">
        <w:t xml:space="preserve">and </w:t>
      </w:r>
      <w:r w:rsidR="00AE5219">
        <w:t>how the</w:t>
      </w:r>
      <w:r w:rsidR="00827187">
        <w:t xml:space="preserve"> </w:t>
      </w:r>
      <w:r w:rsidR="001C233D">
        <w:t>barriers</w:t>
      </w:r>
      <w:r w:rsidR="00827187">
        <w:t xml:space="preserve"> </w:t>
      </w:r>
      <w:r w:rsidR="00AE5219">
        <w:t xml:space="preserve">can </w:t>
      </w:r>
      <w:r w:rsidR="009F01A1">
        <w:t xml:space="preserve">be </w:t>
      </w:r>
      <w:r w:rsidR="00357507">
        <w:t>overcome.</w:t>
      </w:r>
    </w:p>
    <w:p w14:paraId="1FA20C0F" w14:textId="4BBE94FC" w:rsidR="0027360C" w:rsidRDefault="00613456" w:rsidP="0056026B">
      <w:pPr>
        <w:numPr>
          <w:ilvl w:val="0"/>
          <w:numId w:val="4"/>
        </w:numPr>
      </w:pPr>
      <w:r>
        <w:t xml:space="preserve">The </w:t>
      </w:r>
      <w:r w:rsidR="00DE2A66" w:rsidRPr="00AE5219">
        <w:t xml:space="preserve">IBM </w:t>
      </w:r>
      <w:r w:rsidR="002106AF">
        <w:t xml:space="preserve">representative </w:t>
      </w:r>
      <w:r w:rsidR="00AE5219">
        <w:t>replied</w:t>
      </w:r>
      <w:r w:rsidR="00DE2A66" w:rsidRPr="00AE5219">
        <w:t xml:space="preserve"> that </w:t>
      </w:r>
      <w:r w:rsidR="00960BB2">
        <w:t xml:space="preserve">in countries where there are </w:t>
      </w:r>
      <w:r w:rsidR="00DE2A66" w:rsidRPr="00AE5219">
        <w:t>q</w:t>
      </w:r>
      <w:r w:rsidR="00960BB2">
        <w:t xml:space="preserve">uotas with sanctions involved, it is easier to </w:t>
      </w:r>
      <w:r w:rsidR="00FE3EEA">
        <w:t>require</w:t>
      </w:r>
      <w:r w:rsidR="00BA79D5">
        <w:t xml:space="preserve"> </w:t>
      </w:r>
      <w:r w:rsidR="000B612D">
        <w:t>human resources/</w:t>
      </w:r>
      <w:r w:rsidR="00BA79D5">
        <w:t xml:space="preserve">hiring managers to </w:t>
      </w:r>
      <w:r w:rsidR="00772575">
        <w:t>employ</w:t>
      </w:r>
      <w:r w:rsidR="0027360C" w:rsidRPr="00AE5219">
        <w:t xml:space="preserve"> </w:t>
      </w:r>
      <w:r w:rsidR="00DE2A66" w:rsidRPr="00AE5219">
        <w:t>persons with disabilities</w:t>
      </w:r>
      <w:r w:rsidR="0027360C" w:rsidRPr="00AE5219">
        <w:t>.</w:t>
      </w:r>
      <w:r w:rsidR="00747543">
        <w:t xml:space="preserve"> </w:t>
      </w:r>
      <w:r w:rsidR="00960BB2">
        <w:t>To respond to the second question, she replied that</w:t>
      </w:r>
      <w:r w:rsidR="00747543">
        <w:t xml:space="preserve"> it might be difficult </w:t>
      </w:r>
      <w:r w:rsidR="008E49FB">
        <w:t xml:space="preserve">for the employer </w:t>
      </w:r>
      <w:r w:rsidR="00747543">
        <w:t xml:space="preserve">to </w:t>
      </w:r>
      <w:r w:rsidR="008E49FB">
        <w:t>obtain</w:t>
      </w:r>
      <w:r w:rsidR="00747543">
        <w:t xml:space="preserve"> the actual number of employees with disabilities</w:t>
      </w:r>
      <w:r w:rsidR="00960BB2">
        <w:t>, especially as companies are not allowed to track that information in the database. F</w:t>
      </w:r>
      <w:r w:rsidR="00747543">
        <w:t>or example</w:t>
      </w:r>
      <w:r w:rsidR="00960BB2">
        <w:t>,</w:t>
      </w:r>
      <w:r w:rsidR="00747543">
        <w:t xml:space="preserve"> i</w:t>
      </w:r>
      <w:r w:rsidR="0027360C">
        <w:t>n Europe</w:t>
      </w:r>
      <w:r w:rsidR="00546BF7">
        <w:t xml:space="preserve"> </w:t>
      </w:r>
      <w:r w:rsidR="00DE2A66">
        <w:t>privacy law</w:t>
      </w:r>
      <w:r w:rsidR="00AE5219">
        <w:t xml:space="preserve">s </w:t>
      </w:r>
      <w:r w:rsidR="002D196B">
        <w:t xml:space="preserve">restrict the companies </w:t>
      </w:r>
      <w:r w:rsidR="00DE2A66">
        <w:t xml:space="preserve">to track </w:t>
      </w:r>
      <w:r w:rsidR="002D196B">
        <w:t>information on</w:t>
      </w:r>
      <w:r w:rsidR="008E52BB">
        <w:t xml:space="preserve"> a</w:t>
      </w:r>
      <w:r w:rsidR="002D196B">
        <w:t xml:space="preserve"> </w:t>
      </w:r>
      <w:r w:rsidR="0039373F">
        <w:t>person’s disability</w:t>
      </w:r>
      <w:r w:rsidR="0027360C">
        <w:t xml:space="preserve">. </w:t>
      </w:r>
      <w:r w:rsidR="002D196B">
        <w:t xml:space="preserve">In China, on the other hand, employers </w:t>
      </w:r>
      <w:r w:rsidR="00960BB2">
        <w:t>are requested</w:t>
      </w:r>
      <w:r w:rsidR="00D66221">
        <w:t xml:space="preserve"> to report the numbers</w:t>
      </w:r>
      <w:r w:rsidR="002D196B">
        <w:t xml:space="preserve"> o</w:t>
      </w:r>
      <w:r w:rsidR="009940A0">
        <w:t>f</w:t>
      </w:r>
      <w:r w:rsidR="002D196B">
        <w:t xml:space="preserve"> employees with disabilities</w:t>
      </w:r>
      <w:r w:rsidR="00960BB2">
        <w:t xml:space="preserve"> to the Government, so this shows the different </w:t>
      </w:r>
      <w:r w:rsidR="001B0562">
        <w:t>requirements</w:t>
      </w:r>
      <w:r w:rsidR="00960BB2">
        <w:t xml:space="preserve"> in different countries</w:t>
      </w:r>
      <w:r w:rsidR="00D66221">
        <w:t xml:space="preserve">. When </w:t>
      </w:r>
      <w:r w:rsidR="002A20D3">
        <w:t>hiring</w:t>
      </w:r>
      <w:r w:rsidR="00D66221">
        <w:t xml:space="preserve"> a </w:t>
      </w:r>
      <w:r w:rsidR="002D196B">
        <w:t>person with disability</w:t>
      </w:r>
      <w:r w:rsidR="002A20D3">
        <w:t>,</w:t>
      </w:r>
      <w:r w:rsidR="008006DE">
        <w:t xml:space="preserve"> IBM</w:t>
      </w:r>
      <w:r w:rsidR="002A20D3">
        <w:t xml:space="preserve"> ask</w:t>
      </w:r>
      <w:r w:rsidR="008006DE">
        <w:t>s</w:t>
      </w:r>
      <w:r w:rsidR="002A20D3">
        <w:t xml:space="preserve"> if </w:t>
      </w:r>
      <w:r w:rsidR="00960BB2">
        <w:t>the person</w:t>
      </w:r>
      <w:r w:rsidR="00D66221">
        <w:t xml:space="preserve"> want</w:t>
      </w:r>
      <w:r w:rsidR="00960BB2">
        <w:t>s</w:t>
      </w:r>
      <w:r w:rsidR="00D66221">
        <w:t xml:space="preserve"> to self-disclose</w:t>
      </w:r>
      <w:r w:rsidR="002A20D3">
        <w:t xml:space="preserve"> </w:t>
      </w:r>
      <w:r w:rsidR="002D196B">
        <w:t>information</w:t>
      </w:r>
      <w:r w:rsidR="002A20D3">
        <w:t xml:space="preserve"> about </w:t>
      </w:r>
      <w:r w:rsidR="00960BB2">
        <w:t>his or her</w:t>
      </w:r>
      <w:r w:rsidR="002A20D3">
        <w:t xml:space="preserve"> di</w:t>
      </w:r>
      <w:r w:rsidR="00420FAF">
        <w:t>s</w:t>
      </w:r>
      <w:r w:rsidR="002A20D3">
        <w:t>ability</w:t>
      </w:r>
      <w:r w:rsidR="00960BB2">
        <w:t xml:space="preserve"> in order for him/her to be able to participate in specific supports </w:t>
      </w:r>
      <w:proofErr w:type="spellStart"/>
      <w:r w:rsidR="00960BB2">
        <w:t>programmes</w:t>
      </w:r>
      <w:proofErr w:type="spellEnd"/>
      <w:r w:rsidR="00960BB2">
        <w:t xml:space="preserve"> developed for their disabled employees.</w:t>
      </w:r>
    </w:p>
    <w:p w14:paraId="26B55DEA" w14:textId="0BA9D25D" w:rsidR="00D66221" w:rsidRDefault="00E771FB" w:rsidP="0056026B">
      <w:pPr>
        <w:numPr>
          <w:ilvl w:val="0"/>
          <w:numId w:val="4"/>
        </w:numPr>
      </w:pPr>
      <w:r>
        <w:t>The representat</w:t>
      </w:r>
      <w:r w:rsidR="0030059E">
        <w:t>ive</w:t>
      </w:r>
      <w:r w:rsidR="005F255E">
        <w:t xml:space="preserve"> of</w:t>
      </w:r>
      <w:r w:rsidR="0030059E">
        <w:t xml:space="preserve"> </w:t>
      </w:r>
      <w:r>
        <w:t xml:space="preserve">Standard Chartered </w:t>
      </w:r>
      <w:r w:rsidR="002B02D0">
        <w:t>replied</w:t>
      </w:r>
      <w:r w:rsidR="00D420EA">
        <w:t xml:space="preserve"> that</w:t>
      </w:r>
      <w:r w:rsidR="00A410A4">
        <w:t xml:space="preserve"> </w:t>
      </w:r>
      <w:r w:rsidR="00D66221">
        <w:t>making the</w:t>
      </w:r>
      <w:r w:rsidR="00BE44E7">
        <w:t xml:space="preserve"> working</w:t>
      </w:r>
      <w:r w:rsidR="00D66221">
        <w:t xml:space="preserve"> experience and</w:t>
      </w:r>
      <w:r w:rsidR="002B02D0">
        <w:t xml:space="preserve"> the job</w:t>
      </w:r>
      <w:r w:rsidR="00D66221">
        <w:t xml:space="preserve"> role meaningful</w:t>
      </w:r>
      <w:r w:rsidR="00D420EA">
        <w:t xml:space="preserve"> for each employee, including persons with disabilities</w:t>
      </w:r>
      <w:r w:rsidR="00D77A5F">
        <w:t>,</w:t>
      </w:r>
      <w:r w:rsidR="00D420EA">
        <w:t xml:space="preserve"> is </w:t>
      </w:r>
      <w:r w:rsidR="00D77A5F">
        <w:t xml:space="preserve">the </w:t>
      </w:r>
      <w:r w:rsidR="00D420EA">
        <w:t>key</w:t>
      </w:r>
      <w:r w:rsidR="00BE44E7" w:rsidRPr="00BE44E7">
        <w:t xml:space="preserve"> </w:t>
      </w:r>
      <w:r w:rsidR="00BE44E7">
        <w:t>to reducing barriers</w:t>
      </w:r>
      <w:r w:rsidR="00D66221">
        <w:t xml:space="preserve">. </w:t>
      </w:r>
      <w:r w:rsidR="00FB0172">
        <w:t>Di</w:t>
      </w:r>
      <w:r w:rsidR="00D66221">
        <w:t xml:space="preserve">versity </w:t>
      </w:r>
      <w:r w:rsidR="00450B6A">
        <w:t xml:space="preserve">is </w:t>
      </w:r>
      <w:proofErr w:type="gramStart"/>
      <w:r w:rsidR="00450B6A">
        <w:t>a strength</w:t>
      </w:r>
      <w:proofErr w:type="gramEnd"/>
      <w:r w:rsidR="00450B6A">
        <w:t xml:space="preserve"> </w:t>
      </w:r>
      <w:r w:rsidR="00D420EA">
        <w:t xml:space="preserve">for </w:t>
      </w:r>
      <w:r w:rsidR="00BE44E7">
        <w:t>a</w:t>
      </w:r>
      <w:r w:rsidR="00D420EA">
        <w:t xml:space="preserve"> company and it helps to pave the way to show </w:t>
      </w:r>
      <w:r w:rsidR="00D66221">
        <w:t>the best practices</w:t>
      </w:r>
      <w:r w:rsidR="00D420EA">
        <w:t xml:space="preserve"> leading to </w:t>
      </w:r>
      <w:r w:rsidR="00855CC2">
        <w:t xml:space="preserve">cultural change. </w:t>
      </w:r>
      <w:r w:rsidR="00BE44E7">
        <w:t>However, p</w:t>
      </w:r>
      <w:r w:rsidR="00D420EA">
        <w:t>roblems</w:t>
      </w:r>
      <w:r w:rsidR="00DB00B0">
        <w:t xml:space="preserve"> and issues are quite unique </w:t>
      </w:r>
      <w:r w:rsidR="00D420EA">
        <w:t xml:space="preserve">in each part of the world, e.g. </w:t>
      </w:r>
      <w:r w:rsidR="00DB00B0">
        <w:t>Africa is still struggling w</w:t>
      </w:r>
      <w:r w:rsidR="00D420EA">
        <w:t xml:space="preserve">ith HIV/AIDS and single parents, as well as </w:t>
      </w:r>
      <w:r w:rsidR="00DB00B0">
        <w:t>various kind</w:t>
      </w:r>
      <w:r w:rsidR="00D420EA">
        <w:t>s of health issues</w:t>
      </w:r>
      <w:r w:rsidR="00DB00B0">
        <w:t xml:space="preserve">. </w:t>
      </w:r>
      <w:r w:rsidR="0030059E">
        <w:t>Therefore,</w:t>
      </w:r>
      <w:r w:rsidR="00D420EA">
        <w:t xml:space="preserve"> the key </w:t>
      </w:r>
      <w:r w:rsidR="00477AD4">
        <w:t xml:space="preserve">is </w:t>
      </w:r>
      <w:r w:rsidR="00D420EA">
        <w:t xml:space="preserve">to </w:t>
      </w:r>
      <w:r w:rsidR="00DB00B0">
        <w:t xml:space="preserve">know </w:t>
      </w:r>
      <w:r w:rsidR="0062213F">
        <w:t>the working</w:t>
      </w:r>
      <w:r w:rsidR="00D420EA">
        <w:t xml:space="preserve"> e</w:t>
      </w:r>
      <w:r w:rsidR="0062213F">
        <w:t xml:space="preserve">nvironment and society of the respective country. </w:t>
      </w:r>
    </w:p>
    <w:p w14:paraId="16E091E8" w14:textId="77777777" w:rsidR="004C2488" w:rsidRDefault="00D73423" w:rsidP="0056026B">
      <w:pPr>
        <w:numPr>
          <w:ilvl w:val="0"/>
          <w:numId w:val="4"/>
        </w:numPr>
      </w:pPr>
      <w:r w:rsidRPr="0028039E">
        <w:lastRenderedPageBreak/>
        <w:t>IBM</w:t>
      </w:r>
      <w:r w:rsidR="0028039E">
        <w:t xml:space="preserve"> followed by </w:t>
      </w:r>
      <w:r w:rsidR="0030059E">
        <w:t>stating that key to successful recruitment of persons</w:t>
      </w:r>
      <w:r>
        <w:t xml:space="preserve"> with </w:t>
      </w:r>
      <w:r w:rsidR="00A410A4">
        <w:t>disabilities</w:t>
      </w:r>
      <w:r w:rsidR="002E0E12">
        <w:t xml:space="preserve"> </w:t>
      </w:r>
      <w:r w:rsidR="0030059E">
        <w:t>is</w:t>
      </w:r>
      <w:r w:rsidR="000B3A2F">
        <w:t xml:space="preserve"> </w:t>
      </w:r>
      <w:r w:rsidR="004D4DC7">
        <w:t>to</w:t>
      </w:r>
      <w:r w:rsidR="00055D15">
        <w:t xml:space="preserve"> not</w:t>
      </w:r>
      <w:r w:rsidR="004D4DC7">
        <w:t xml:space="preserve"> consider it</w:t>
      </w:r>
      <w:r w:rsidR="002E0E12" w:rsidRPr="00A410A4">
        <w:t xml:space="preserve"> </w:t>
      </w:r>
      <w:r w:rsidRPr="00A410A4">
        <w:t xml:space="preserve">charity. </w:t>
      </w:r>
      <w:r w:rsidR="005F56FB" w:rsidRPr="00A410A4">
        <w:t>Furthermore,</w:t>
      </w:r>
      <w:r w:rsidRPr="00A410A4">
        <w:t xml:space="preserve"> if the </w:t>
      </w:r>
      <w:r w:rsidR="00B14231">
        <w:t xml:space="preserve">working </w:t>
      </w:r>
      <w:r w:rsidRPr="00A410A4">
        <w:t>environment is incl</w:t>
      </w:r>
      <w:r w:rsidR="005F56FB" w:rsidRPr="00A410A4">
        <w:t xml:space="preserve">usive, the employee </w:t>
      </w:r>
      <w:r w:rsidR="004C2488" w:rsidRPr="00A410A4">
        <w:t xml:space="preserve">can perform </w:t>
      </w:r>
      <w:r w:rsidR="005F56FB" w:rsidRPr="00A410A4">
        <w:t>and become an asset</w:t>
      </w:r>
      <w:r w:rsidR="00A410A4" w:rsidRPr="00A410A4">
        <w:t xml:space="preserve">. </w:t>
      </w:r>
      <w:r w:rsidR="005F56FB" w:rsidRPr="00A410A4">
        <w:t>However, i</w:t>
      </w:r>
      <w:r w:rsidR="00F77EF6" w:rsidRPr="00A410A4">
        <w:t xml:space="preserve">n the long run, </w:t>
      </w:r>
      <w:r w:rsidR="00985ADF">
        <w:t xml:space="preserve">to provide better job opportunities for persons with disabilities, </w:t>
      </w:r>
      <w:r w:rsidR="005F56FB" w:rsidRPr="00A410A4">
        <w:t>companies need to go beyond the hiring process, and</w:t>
      </w:r>
      <w:r w:rsidR="00F77EF6">
        <w:t xml:space="preserve"> </w:t>
      </w:r>
      <w:r w:rsidR="00985ADF">
        <w:t xml:space="preserve">engage in </w:t>
      </w:r>
      <w:r w:rsidR="00F77EF6">
        <w:t>earli</w:t>
      </w:r>
      <w:r w:rsidR="00985ADF">
        <w:t>er stages of the</w:t>
      </w:r>
      <w:r w:rsidR="00F77EF6">
        <w:t xml:space="preserve"> career path</w:t>
      </w:r>
      <w:r w:rsidR="00985ADF">
        <w:t xml:space="preserve"> </w:t>
      </w:r>
      <w:r w:rsidR="00F77EF6">
        <w:t xml:space="preserve">– </w:t>
      </w:r>
      <w:r w:rsidR="00985ADF">
        <w:t xml:space="preserve">in </w:t>
      </w:r>
      <w:r w:rsidR="00F77EF6">
        <w:t>education and training</w:t>
      </w:r>
      <w:r w:rsidR="00D73839">
        <w:t xml:space="preserve"> of persons with disabilities</w:t>
      </w:r>
      <w:r w:rsidR="00985ADF">
        <w:t>.</w:t>
      </w:r>
    </w:p>
    <w:p w14:paraId="404A3817" w14:textId="7CE9DA39" w:rsidR="00C2565E" w:rsidRPr="00F77EF6" w:rsidRDefault="004600CE" w:rsidP="0056026B">
      <w:pPr>
        <w:numPr>
          <w:ilvl w:val="0"/>
          <w:numId w:val="4"/>
        </w:numPr>
      </w:pPr>
      <w:r w:rsidRPr="004600CE">
        <w:t xml:space="preserve">Telenor also </w:t>
      </w:r>
      <w:r>
        <w:t>agreed</w:t>
      </w:r>
      <w:r w:rsidR="00450B6A">
        <w:t xml:space="preserve"> on</w:t>
      </w:r>
      <w:r>
        <w:t xml:space="preserve"> </w:t>
      </w:r>
      <w:r w:rsidR="00450B6A">
        <w:t xml:space="preserve">job matching being </w:t>
      </w:r>
      <w:r>
        <w:t>very important. As companies</w:t>
      </w:r>
      <w:r w:rsidR="00416E65">
        <w:t xml:space="preserve"> </w:t>
      </w:r>
      <w:r>
        <w:t>have</w:t>
      </w:r>
      <w:r w:rsidR="00F77EF6" w:rsidRPr="004600CE">
        <w:t xml:space="preserve"> daily</w:t>
      </w:r>
      <w:r w:rsidR="00F77EF6">
        <w:t xml:space="preserve"> </w:t>
      </w:r>
      <w:r w:rsidR="00A83FB7">
        <w:t xml:space="preserve">performance </w:t>
      </w:r>
      <w:r w:rsidR="00F77EF6">
        <w:t>expectations</w:t>
      </w:r>
      <w:r>
        <w:t xml:space="preserve"> from </w:t>
      </w:r>
      <w:r w:rsidR="009D23AF">
        <w:t>each</w:t>
      </w:r>
      <w:r>
        <w:t xml:space="preserve"> employee, matching skills with </w:t>
      </w:r>
      <w:r w:rsidR="00416E65">
        <w:t xml:space="preserve">requirements of the position, as well as having </w:t>
      </w:r>
      <w:r w:rsidR="0044290B">
        <w:t>l</w:t>
      </w:r>
      <w:r w:rsidR="00BA5B24">
        <w:t xml:space="preserve">ocal ownership </w:t>
      </w:r>
      <w:r w:rsidR="00416E65">
        <w:t>are</w:t>
      </w:r>
      <w:r w:rsidR="00BA5B24">
        <w:t xml:space="preserve"> </w:t>
      </w:r>
      <w:r w:rsidR="00416E65">
        <w:t>crucial</w:t>
      </w:r>
      <w:r w:rsidR="00BA5B24">
        <w:t xml:space="preserve"> </w:t>
      </w:r>
      <w:r w:rsidR="0044290B">
        <w:t>in managing d</w:t>
      </w:r>
      <w:r w:rsidR="00BA5B24">
        <w:t xml:space="preserve">isability </w:t>
      </w:r>
      <w:proofErr w:type="spellStart"/>
      <w:r w:rsidR="00416E65">
        <w:t>programmes</w:t>
      </w:r>
      <w:proofErr w:type="spellEnd"/>
      <w:r w:rsidR="00416E65">
        <w:t>. T</w:t>
      </w:r>
      <w:r w:rsidR="0044290B">
        <w:t>herefore,</w:t>
      </w:r>
      <w:r w:rsidR="00416E65">
        <w:t xml:space="preserve"> it was recommended that companies should</w:t>
      </w:r>
      <w:r w:rsidR="0044290B">
        <w:t xml:space="preserve"> partner with</w:t>
      </w:r>
      <w:r w:rsidR="00FA5DCD">
        <w:t xml:space="preserve"> local</w:t>
      </w:r>
      <w:r w:rsidR="0044290B">
        <w:t xml:space="preserve"> NGOs or DPOs</w:t>
      </w:r>
      <w:r w:rsidR="00416E65">
        <w:t xml:space="preserve"> to develop their disability </w:t>
      </w:r>
      <w:proofErr w:type="spellStart"/>
      <w:r w:rsidR="00416E65">
        <w:t>programmes</w:t>
      </w:r>
      <w:proofErr w:type="spellEnd"/>
      <w:r w:rsidR="00416E65">
        <w:t xml:space="preserve">. </w:t>
      </w:r>
    </w:p>
    <w:p w14:paraId="7A5696C7" w14:textId="77777777" w:rsidR="0027360C" w:rsidRDefault="00613456" w:rsidP="0056026B">
      <w:pPr>
        <w:numPr>
          <w:ilvl w:val="0"/>
          <w:numId w:val="4"/>
        </w:numPr>
      </w:pPr>
      <w:r>
        <w:t xml:space="preserve">The </w:t>
      </w:r>
      <w:r w:rsidR="00827187" w:rsidRPr="00FB0172">
        <w:t>Accenture</w:t>
      </w:r>
      <w:r w:rsidR="00FB0172" w:rsidRPr="00FB0172">
        <w:t xml:space="preserve"> </w:t>
      </w:r>
      <w:r w:rsidR="001C75D6">
        <w:t>representative reflected</w:t>
      </w:r>
      <w:r w:rsidR="00FB0172" w:rsidRPr="00FB0172">
        <w:t xml:space="preserve"> on h</w:t>
      </w:r>
      <w:r w:rsidR="00827187" w:rsidRPr="00FB0172">
        <w:t xml:space="preserve">ow data privacy </w:t>
      </w:r>
      <w:r w:rsidR="00FB0172" w:rsidRPr="00FB0172">
        <w:t xml:space="preserve">issues </w:t>
      </w:r>
      <w:r w:rsidR="000E5911">
        <w:t>in relation to</w:t>
      </w:r>
      <w:r w:rsidR="001C75D6" w:rsidRPr="00FB0172">
        <w:t xml:space="preserve"> identifying</w:t>
      </w:r>
      <w:r w:rsidR="001C75D6">
        <w:t xml:space="preserve"> employees with disabilities should</w:t>
      </w:r>
      <w:r w:rsidR="00FB0172" w:rsidRPr="00FB0172">
        <w:t xml:space="preserve"> be tackled in </w:t>
      </w:r>
      <w:r w:rsidR="00827187" w:rsidRPr="00FB0172">
        <w:t>the workplace</w:t>
      </w:r>
      <w:r w:rsidR="000E5911">
        <w:t>,</w:t>
      </w:r>
      <w:r w:rsidR="002F22B7">
        <w:t xml:space="preserve"> and how the companies -</w:t>
      </w:r>
      <w:r w:rsidR="00FB0172">
        <w:t xml:space="preserve"> if employees with disabilities themselves would not want to be identified</w:t>
      </w:r>
      <w:r w:rsidR="002F22B7">
        <w:t xml:space="preserve"> -</w:t>
      </w:r>
      <w:r w:rsidR="00FB0172">
        <w:t xml:space="preserve"> could be </w:t>
      </w:r>
      <w:r w:rsidR="00004D35">
        <w:t xml:space="preserve">supported </w:t>
      </w:r>
      <w:r w:rsidR="000E5911">
        <w:t>to accommodate their employees with disabilities in their work places.</w:t>
      </w:r>
    </w:p>
    <w:p w14:paraId="66E35AFC" w14:textId="77777777" w:rsidR="00993EBD" w:rsidRPr="00D20C08" w:rsidRDefault="000B3A2F" w:rsidP="002B02D0">
      <w:pPr>
        <w:numPr>
          <w:ilvl w:val="0"/>
          <w:numId w:val="12"/>
        </w:numPr>
      </w:pPr>
      <w:r>
        <w:t>A representative of the</w:t>
      </w:r>
      <w:r w:rsidR="00004D35" w:rsidRPr="00D20C08">
        <w:t xml:space="preserve"> EEN posed a question related to self-esteem of persons with </w:t>
      </w:r>
      <w:r w:rsidR="00D90BDF" w:rsidRPr="00D20C08">
        <w:t>disabilities</w:t>
      </w:r>
      <w:r w:rsidR="00004D35" w:rsidRPr="00D20C08">
        <w:t>, and h</w:t>
      </w:r>
      <w:r w:rsidR="00567BBC" w:rsidRPr="00D20C08">
        <w:t xml:space="preserve">ow </w:t>
      </w:r>
      <w:r w:rsidR="00004D35" w:rsidRPr="00D20C08">
        <w:t xml:space="preserve">companies </w:t>
      </w:r>
      <w:r w:rsidR="002F22B7">
        <w:t>could</w:t>
      </w:r>
      <w:r w:rsidR="00004D35" w:rsidRPr="00D20C08">
        <w:t xml:space="preserve"> </w:t>
      </w:r>
      <w:r w:rsidR="00567BBC" w:rsidRPr="00D20C08">
        <w:t xml:space="preserve">let </w:t>
      </w:r>
      <w:r w:rsidR="00004D35" w:rsidRPr="00D20C08">
        <w:t xml:space="preserve">employees with disabilities know that they </w:t>
      </w:r>
      <w:r w:rsidR="00567BBC" w:rsidRPr="00D20C08">
        <w:t xml:space="preserve">are useful </w:t>
      </w:r>
      <w:r w:rsidR="00004D35" w:rsidRPr="00D20C08">
        <w:t xml:space="preserve">and contributing to the company. </w:t>
      </w:r>
    </w:p>
    <w:p w14:paraId="597CA1BC" w14:textId="71A9FF50" w:rsidR="008E4E54" w:rsidRPr="00C879AC" w:rsidRDefault="00004D35" w:rsidP="00C879AC">
      <w:pPr>
        <w:numPr>
          <w:ilvl w:val="0"/>
          <w:numId w:val="4"/>
        </w:numPr>
      </w:pPr>
      <w:r>
        <w:t xml:space="preserve">Ms. Perry responded by </w:t>
      </w:r>
      <w:r w:rsidR="00613456">
        <w:t>sharing</w:t>
      </w:r>
      <w:r w:rsidR="008E4E54">
        <w:t xml:space="preserve"> her experiences globally that</w:t>
      </w:r>
      <w:r w:rsidR="00FD60C5">
        <w:t xml:space="preserve"> companies </w:t>
      </w:r>
      <w:r w:rsidR="0057250E">
        <w:t xml:space="preserve">often </w:t>
      </w:r>
      <w:r w:rsidR="00FD60C5">
        <w:t xml:space="preserve">cannot find </w:t>
      </w:r>
      <w:r>
        <w:t>enough skilled and qualified employees with disabilities</w:t>
      </w:r>
      <w:r w:rsidR="00FD60C5">
        <w:t xml:space="preserve"> for</w:t>
      </w:r>
      <w:r>
        <w:t xml:space="preserve"> </w:t>
      </w:r>
      <w:r w:rsidR="0062660C">
        <w:t>many</w:t>
      </w:r>
      <w:r>
        <w:t xml:space="preserve"> jobs. However, she </w:t>
      </w:r>
      <w:r w:rsidR="000B3A2F">
        <w:t>stressed that</w:t>
      </w:r>
      <w:r>
        <w:t xml:space="preserve"> some companies </w:t>
      </w:r>
      <w:r w:rsidR="0057250E">
        <w:t>conduct</w:t>
      </w:r>
      <w:r w:rsidR="00FD60C5">
        <w:t xml:space="preserve"> </w:t>
      </w:r>
      <w:r>
        <w:t>specific</w:t>
      </w:r>
      <w:r w:rsidR="00C108CD">
        <w:t xml:space="preserve"> trainings</w:t>
      </w:r>
      <w:r>
        <w:t xml:space="preserve"> for prospect</w:t>
      </w:r>
      <w:r w:rsidR="00F52FE1">
        <w:t>ive</w:t>
      </w:r>
      <w:r>
        <w:t xml:space="preserve"> employees </w:t>
      </w:r>
      <w:r w:rsidR="00FD60C5">
        <w:t xml:space="preserve">so that they have qualified candidates. </w:t>
      </w:r>
      <w:r w:rsidR="000B3A2F">
        <w:t xml:space="preserve">She </w:t>
      </w:r>
      <w:r>
        <w:t xml:space="preserve">mentioned </w:t>
      </w:r>
      <w:r w:rsidR="0062660C">
        <w:t xml:space="preserve">that </w:t>
      </w:r>
      <w:r w:rsidR="00FD60C5">
        <w:t>IBM worke</w:t>
      </w:r>
      <w:r>
        <w:t xml:space="preserve">d together with </w:t>
      </w:r>
      <w:r w:rsidR="00F52FE1">
        <w:t xml:space="preserve">some </w:t>
      </w:r>
      <w:r>
        <w:t>government</w:t>
      </w:r>
      <w:r w:rsidR="000B3A2F">
        <w:t>s</w:t>
      </w:r>
      <w:r>
        <w:t xml:space="preserve"> </w:t>
      </w:r>
      <w:r w:rsidR="00F52FE1">
        <w:t xml:space="preserve">that have quota laws, to provide scholarships to disabled students so that qualified workers would be available for them to hire. </w:t>
      </w:r>
      <w:r w:rsidR="0056026B">
        <w:t xml:space="preserve">She </w:t>
      </w:r>
      <w:r w:rsidR="00F52FE1">
        <w:t xml:space="preserve">noted another good practice example that the ILO has implemented, based on an </w:t>
      </w:r>
      <w:r w:rsidR="008E4E54">
        <w:t>IBM practice - establishing a</w:t>
      </w:r>
      <w:r w:rsidR="0056026B" w:rsidRPr="0056026B">
        <w:t xml:space="preserve"> </w:t>
      </w:r>
      <w:r w:rsidR="0056026B" w:rsidRPr="0056026B">
        <w:rPr>
          <w:i/>
        </w:rPr>
        <w:t>centralized reasonable accommodation fund</w:t>
      </w:r>
      <w:r w:rsidR="0056026B">
        <w:t xml:space="preserve"> </w:t>
      </w:r>
      <w:r w:rsidR="00F52FE1">
        <w:t xml:space="preserve">in-house. A centralized fund means that no individual manager has to take costs related to reasonable accommodation at of his or her budget, which could be a disincentive to hiring. </w:t>
      </w:r>
    </w:p>
    <w:p w14:paraId="78304C5B" w14:textId="77777777" w:rsidR="008C5F38" w:rsidRPr="00127304" w:rsidRDefault="008C5F38" w:rsidP="008C5F38">
      <w:pPr>
        <w:jc w:val="both"/>
        <w:rPr>
          <w:lang w:val="en-GB"/>
        </w:rPr>
      </w:pPr>
      <w:r w:rsidRPr="00127304">
        <w:rPr>
          <w:i/>
          <w:lang w:val="en-GB"/>
        </w:rPr>
        <w:t>Part 2,</w:t>
      </w:r>
      <w:r w:rsidRPr="00127304">
        <w:rPr>
          <w:lang w:val="en-GB"/>
        </w:rPr>
        <w:t xml:space="preserve"> </w:t>
      </w:r>
      <w:r>
        <w:rPr>
          <w:i/>
          <w:lang w:val="en-GB"/>
        </w:rPr>
        <w:t>Moderator</w:t>
      </w:r>
      <w:r w:rsidRPr="00127304">
        <w:rPr>
          <w:i/>
          <w:lang w:val="en-GB"/>
        </w:rPr>
        <w:t>: Deborah France-</w:t>
      </w:r>
      <w:proofErr w:type="spellStart"/>
      <w:r w:rsidRPr="00127304">
        <w:rPr>
          <w:i/>
          <w:lang w:val="en-GB"/>
        </w:rPr>
        <w:t>Massin</w:t>
      </w:r>
      <w:proofErr w:type="spellEnd"/>
      <w:r w:rsidRPr="00127304">
        <w:rPr>
          <w:i/>
          <w:lang w:val="en-GB"/>
        </w:rPr>
        <w:t xml:space="preserve">, Director, Bureau for Employers’ Activities, ILO </w:t>
      </w:r>
    </w:p>
    <w:p w14:paraId="6FEE373E" w14:textId="77777777" w:rsidR="00FB36C1" w:rsidRPr="00FB36C1" w:rsidRDefault="00FB36C1" w:rsidP="00FB36C1">
      <w:pPr>
        <w:rPr>
          <w:u w:val="single"/>
        </w:rPr>
      </w:pPr>
      <w:r>
        <w:rPr>
          <w:u w:val="single"/>
        </w:rPr>
        <w:t xml:space="preserve">5.5. </w:t>
      </w:r>
      <w:r w:rsidR="00FE3BAA" w:rsidRPr="00FB36C1">
        <w:rPr>
          <w:u w:val="single"/>
        </w:rPr>
        <w:t>CEVA</w:t>
      </w:r>
      <w:r w:rsidR="001150A0" w:rsidRPr="00FB36C1">
        <w:rPr>
          <w:u w:val="single"/>
        </w:rPr>
        <w:t xml:space="preserve"> Logistics</w:t>
      </w:r>
    </w:p>
    <w:p w14:paraId="20CA2CDA" w14:textId="77777777" w:rsidR="001150A0" w:rsidRPr="00FB36C1" w:rsidRDefault="00E53B47" w:rsidP="00FB36C1">
      <w:pPr>
        <w:rPr>
          <w:i/>
        </w:rPr>
      </w:pPr>
      <w:r w:rsidRPr="00FB36C1">
        <w:rPr>
          <w:i/>
        </w:rPr>
        <w:t>M</w:t>
      </w:r>
      <w:r w:rsidR="00BE7D3B">
        <w:rPr>
          <w:i/>
        </w:rPr>
        <w:t>s. Peggy Ng, General Manager, Human Resources and</w:t>
      </w:r>
      <w:r w:rsidRPr="00FB36C1">
        <w:rPr>
          <w:i/>
        </w:rPr>
        <w:t xml:space="preserve"> Admin</w:t>
      </w:r>
      <w:r w:rsidR="00BE7D3B">
        <w:rPr>
          <w:i/>
        </w:rPr>
        <w:t>istration</w:t>
      </w:r>
    </w:p>
    <w:p w14:paraId="07276D42" w14:textId="4806A02E" w:rsidR="00267292" w:rsidRDefault="003F4121" w:rsidP="0002119C">
      <w:pPr>
        <w:numPr>
          <w:ilvl w:val="0"/>
          <w:numId w:val="4"/>
        </w:numPr>
      </w:pPr>
      <w:r>
        <w:t xml:space="preserve">Ms. Ng </w:t>
      </w:r>
      <w:r w:rsidR="00FD48BD">
        <w:t xml:space="preserve">delivered a presentation on their diversity management globally, and </w:t>
      </w:r>
      <w:r w:rsidR="00DD67E8">
        <w:t xml:space="preserve">the company’s </w:t>
      </w:r>
      <w:r w:rsidR="00FD48BD">
        <w:t xml:space="preserve">disability </w:t>
      </w:r>
      <w:proofErr w:type="spellStart"/>
      <w:r w:rsidR="00FD48BD">
        <w:t>programme</w:t>
      </w:r>
      <w:proofErr w:type="spellEnd"/>
      <w:r w:rsidR="00FD48BD">
        <w:t xml:space="preserve"> </w:t>
      </w:r>
      <w:r w:rsidR="0076301F">
        <w:t>‘</w:t>
      </w:r>
      <w:r w:rsidR="00FD48BD">
        <w:t>Pearl Project</w:t>
      </w:r>
      <w:r w:rsidR="0076301F">
        <w:t>’</w:t>
      </w:r>
      <w:r w:rsidR="00FD48BD">
        <w:t xml:space="preserve"> that is </w:t>
      </w:r>
      <w:r w:rsidR="00D21923">
        <w:t>committed to promote equal opportunities</w:t>
      </w:r>
      <w:r w:rsidR="00FD48BD">
        <w:t xml:space="preserve"> </w:t>
      </w:r>
      <w:r w:rsidR="00655CE6">
        <w:t>for persons with disabilities. Th</w:t>
      </w:r>
      <w:r w:rsidR="00F52FE1">
        <w:t>e</w:t>
      </w:r>
      <w:r w:rsidR="00655CE6">
        <w:t xml:space="preserve"> </w:t>
      </w:r>
      <w:proofErr w:type="spellStart"/>
      <w:r w:rsidR="00655CE6">
        <w:t>programme</w:t>
      </w:r>
      <w:proofErr w:type="spellEnd"/>
      <w:r w:rsidR="00655CE6">
        <w:t xml:space="preserve"> focuses</w:t>
      </w:r>
      <w:r w:rsidR="0076301F">
        <w:t xml:space="preserve"> on hiring persons with different kinds of disabilities</w:t>
      </w:r>
      <w:r w:rsidR="00655CE6">
        <w:t xml:space="preserve"> and since </w:t>
      </w:r>
      <w:r w:rsidR="00F52FE1">
        <w:t xml:space="preserve">its </w:t>
      </w:r>
      <w:r w:rsidR="005923B5">
        <w:t>s</w:t>
      </w:r>
      <w:r w:rsidR="00655CE6">
        <w:t xml:space="preserve">tart </w:t>
      </w:r>
      <w:r w:rsidR="0076301F">
        <w:t>there has been an i</w:t>
      </w:r>
      <w:r w:rsidR="00B2317D">
        <w:t xml:space="preserve">ncrease </w:t>
      </w:r>
      <w:r w:rsidR="00655CE6">
        <w:t>in hiring</w:t>
      </w:r>
      <w:r w:rsidR="00B2317D">
        <w:t xml:space="preserve"> </w:t>
      </w:r>
      <w:r w:rsidR="00655CE6">
        <w:t>persons</w:t>
      </w:r>
      <w:r w:rsidR="0076301F">
        <w:t xml:space="preserve"> with disabilities. </w:t>
      </w:r>
    </w:p>
    <w:p w14:paraId="0E972A16" w14:textId="53B8F5AB" w:rsidR="00267292" w:rsidRPr="00373D58" w:rsidRDefault="00542AB9" w:rsidP="00267292">
      <w:pPr>
        <w:numPr>
          <w:ilvl w:val="0"/>
          <w:numId w:val="4"/>
        </w:numPr>
      </w:pPr>
      <w:r>
        <w:t>CEVA Logistics has developed a toolkit</w:t>
      </w:r>
      <w:r w:rsidR="000B612D">
        <w:t xml:space="preserve"> to guide </w:t>
      </w:r>
      <w:r>
        <w:t xml:space="preserve">their managers </w:t>
      </w:r>
      <w:r w:rsidR="000B612D">
        <w:t>to understand disability management in their company</w:t>
      </w:r>
      <w:r w:rsidR="00F52FE1">
        <w:t xml:space="preserve">, and </w:t>
      </w:r>
      <w:r w:rsidR="000B612D">
        <w:t>to build</w:t>
      </w:r>
      <w:r w:rsidR="00F52FE1">
        <w:t xml:space="preserve"> </w:t>
      </w:r>
      <w:r w:rsidR="003D6CEF">
        <w:t>partnership</w:t>
      </w:r>
      <w:r w:rsidR="0076301F">
        <w:t xml:space="preserve">s with civil society </w:t>
      </w:r>
      <w:r w:rsidR="00053244">
        <w:t>organizations</w:t>
      </w:r>
      <w:r w:rsidR="000B612D">
        <w:t xml:space="preserve"> to assist in</w:t>
      </w:r>
      <w:r w:rsidR="00F52FE1">
        <w:t xml:space="preserve"> workplace integration</w:t>
      </w:r>
      <w:r w:rsidR="000B612D">
        <w:t xml:space="preserve"> of persons with disabilities</w:t>
      </w:r>
      <w:r>
        <w:t>. F</w:t>
      </w:r>
      <w:r w:rsidR="00FD6F35">
        <w:t xml:space="preserve">or example, </w:t>
      </w:r>
      <w:r w:rsidR="0076301F">
        <w:t xml:space="preserve">in </w:t>
      </w:r>
      <w:r w:rsidR="003D6CEF">
        <w:t xml:space="preserve">Singapore </w:t>
      </w:r>
      <w:r w:rsidR="0076301F">
        <w:t xml:space="preserve">they work closely with </w:t>
      </w:r>
      <w:proofErr w:type="spellStart"/>
      <w:r w:rsidR="0076301F">
        <w:t>BizLink</w:t>
      </w:r>
      <w:proofErr w:type="spellEnd"/>
      <w:r w:rsidR="00F52FE1">
        <w:t>, a local NGO that is involved in training and job placement of disabled persons</w:t>
      </w:r>
      <w:r w:rsidR="0076301F">
        <w:t>. Ms. Ng further shared t</w:t>
      </w:r>
      <w:r w:rsidR="0003277E">
        <w:t xml:space="preserve">estimonies of </w:t>
      </w:r>
      <w:r w:rsidR="003D6CEF">
        <w:t>employees with disabilities</w:t>
      </w:r>
      <w:r w:rsidR="0076301F">
        <w:t xml:space="preserve">, and </w:t>
      </w:r>
      <w:r w:rsidR="0003277E">
        <w:t xml:space="preserve">solutions for </w:t>
      </w:r>
      <w:r w:rsidR="0076301F">
        <w:t>reasonable</w:t>
      </w:r>
      <w:r w:rsidR="006D3FE4">
        <w:t xml:space="preserve"> accommodation </w:t>
      </w:r>
      <w:r w:rsidR="0003277E">
        <w:t xml:space="preserve">in their </w:t>
      </w:r>
      <w:r w:rsidR="0003277E">
        <w:lastRenderedPageBreak/>
        <w:t>company</w:t>
      </w:r>
      <w:r w:rsidR="0076301F">
        <w:t xml:space="preserve">. Furthermore, she shared information about the </w:t>
      </w:r>
      <w:r w:rsidR="00044021">
        <w:t xml:space="preserve">special </w:t>
      </w:r>
      <w:r w:rsidR="0076301F">
        <w:t>s</w:t>
      </w:r>
      <w:r w:rsidR="006D3FE4">
        <w:t xml:space="preserve">upport </w:t>
      </w:r>
      <w:r w:rsidR="0003277E">
        <w:t xml:space="preserve">given </w:t>
      </w:r>
      <w:r w:rsidR="006D3FE4">
        <w:t xml:space="preserve">for </w:t>
      </w:r>
      <w:r w:rsidR="00044021">
        <w:t>employees</w:t>
      </w:r>
      <w:r w:rsidR="00B5499E">
        <w:t xml:space="preserve"> with disabilities – </w:t>
      </w:r>
      <w:r w:rsidR="00B5499E" w:rsidRPr="00E5400B">
        <w:t xml:space="preserve">for example, different </w:t>
      </w:r>
      <w:r w:rsidR="006D3FE4" w:rsidRPr="00E5400B">
        <w:t>ways of communication</w:t>
      </w:r>
      <w:r w:rsidR="00B5499E" w:rsidRPr="00E5400B">
        <w:t xml:space="preserve"> are taken into account for</w:t>
      </w:r>
      <w:r w:rsidR="0003277E" w:rsidRPr="00E5400B">
        <w:t xml:space="preserve"> </w:t>
      </w:r>
      <w:r w:rsidR="00B5499E" w:rsidRPr="00E5400B">
        <w:t>safety procedures</w:t>
      </w:r>
      <w:r w:rsidR="006D3FE4" w:rsidRPr="00E5400B">
        <w:t>.</w:t>
      </w:r>
      <w:r w:rsidR="006D3FE4">
        <w:t xml:space="preserve"> </w:t>
      </w:r>
    </w:p>
    <w:p w14:paraId="58364ECE" w14:textId="77777777" w:rsidR="00121C7F" w:rsidRDefault="00A00602" w:rsidP="004A59E2">
      <w:pPr>
        <w:rPr>
          <w:u w:val="single"/>
        </w:rPr>
      </w:pPr>
      <w:r w:rsidRPr="00A00602">
        <w:rPr>
          <w:u w:val="single"/>
        </w:rPr>
        <w:t xml:space="preserve">5.6. </w:t>
      </w:r>
      <w:r w:rsidR="007649D9" w:rsidRPr="00A00602">
        <w:rPr>
          <w:u w:val="single"/>
        </w:rPr>
        <w:t>Novartis</w:t>
      </w:r>
    </w:p>
    <w:p w14:paraId="367A133F" w14:textId="77777777" w:rsidR="00283357" w:rsidRPr="00A00602" w:rsidRDefault="00B06386" w:rsidP="004A59E2">
      <w:pPr>
        <w:rPr>
          <w:i/>
        </w:rPr>
      </w:pPr>
      <w:r>
        <w:rPr>
          <w:i/>
        </w:rPr>
        <w:t xml:space="preserve">Ms. </w:t>
      </w:r>
      <w:proofErr w:type="spellStart"/>
      <w:r w:rsidR="00A84369" w:rsidRPr="00A00602">
        <w:rPr>
          <w:i/>
        </w:rPr>
        <w:t>Richelle</w:t>
      </w:r>
      <w:proofErr w:type="spellEnd"/>
      <w:r w:rsidR="00A84369" w:rsidRPr="00A00602">
        <w:rPr>
          <w:i/>
        </w:rPr>
        <w:t xml:space="preserve"> Hogan, </w:t>
      </w:r>
      <w:r w:rsidR="00E81C03">
        <w:rPr>
          <w:i/>
        </w:rPr>
        <w:t xml:space="preserve">Country </w:t>
      </w:r>
      <w:r w:rsidR="00A84369" w:rsidRPr="00A00602">
        <w:rPr>
          <w:i/>
        </w:rPr>
        <w:t>Head of Human Resources</w:t>
      </w:r>
    </w:p>
    <w:p w14:paraId="6FB0107F" w14:textId="3E625496" w:rsidR="009940A0" w:rsidRDefault="005870E8" w:rsidP="00D25865">
      <w:pPr>
        <w:numPr>
          <w:ilvl w:val="0"/>
          <w:numId w:val="4"/>
        </w:numPr>
      </w:pPr>
      <w:r>
        <w:t xml:space="preserve">Ms. </w:t>
      </w:r>
      <w:r w:rsidR="00BB5A8A">
        <w:t>Hogan</w:t>
      </w:r>
      <w:r>
        <w:t xml:space="preserve"> introduc</w:t>
      </w:r>
      <w:r w:rsidR="00F52FE1">
        <w:t>ed</w:t>
      </w:r>
      <w:r>
        <w:t xml:space="preserve"> Novartis</w:t>
      </w:r>
      <w:r w:rsidR="00DB11D7">
        <w:t xml:space="preserve"> </w:t>
      </w:r>
      <w:r w:rsidR="006C3CE0">
        <w:t>in</w:t>
      </w:r>
      <w:r>
        <w:t xml:space="preserve"> Singapore</w:t>
      </w:r>
      <w:r w:rsidR="006C3CE0">
        <w:t xml:space="preserve"> and globally</w:t>
      </w:r>
      <w:r w:rsidR="009940A0">
        <w:t xml:space="preserve">. Although </w:t>
      </w:r>
      <w:r>
        <w:t>disability and inclusion are new to Novartis</w:t>
      </w:r>
      <w:r w:rsidR="00F52FE1">
        <w:t xml:space="preserve">, </w:t>
      </w:r>
      <w:r>
        <w:t>Singapore</w:t>
      </w:r>
      <w:r w:rsidR="009940A0">
        <w:t>, w</w:t>
      </w:r>
      <w:r w:rsidR="00DB11D7">
        <w:t>ithin the company</w:t>
      </w:r>
      <w:r w:rsidR="00FE0751">
        <w:t xml:space="preserve"> diversity is a strong value. </w:t>
      </w:r>
      <w:r w:rsidR="009940A0">
        <w:t>She emphasized that all Novartis s</w:t>
      </w:r>
      <w:r w:rsidR="00FE0751">
        <w:t>taff need to</w:t>
      </w:r>
      <w:r w:rsidR="009940A0">
        <w:t xml:space="preserve"> value the company principles of inclusive working environment, and understand the </w:t>
      </w:r>
      <w:r w:rsidR="00FF30B3">
        <w:t xml:space="preserve">added value of embracing diversity. </w:t>
      </w:r>
      <w:r w:rsidR="00DB11D7">
        <w:t xml:space="preserve"> </w:t>
      </w:r>
    </w:p>
    <w:p w14:paraId="04412CA2" w14:textId="1EB3EA11" w:rsidR="00F236C2" w:rsidRDefault="009940A0" w:rsidP="00D25865">
      <w:pPr>
        <w:numPr>
          <w:ilvl w:val="0"/>
          <w:numId w:val="4"/>
        </w:numPr>
      </w:pPr>
      <w:r>
        <w:t xml:space="preserve">In order to provide better accessibility for persons with disabilities in their offices and buildings, </w:t>
      </w:r>
      <w:r w:rsidR="00DB11D7">
        <w:t>Novartis has</w:t>
      </w:r>
      <w:r>
        <w:t xml:space="preserve"> made progress in supporting</w:t>
      </w:r>
      <w:r w:rsidR="00043AC4">
        <w:t>, sharing experiences,</w:t>
      </w:r>
      <w:r>
        <w:t xml:space="preserve"> and collaborating</w:t>
      </w:r>
      <w:r w:rsidR="00A438AC">
        <w:t xml:space="preserve"> with</w:t>
      </w:r>
      <w:r w:rsidR="00DB11D7">
        <w:t xml:space="preserve"> their</w:t>
      </w:r>
      <w:r w:rsidR="00A438AC">
        <w:t xml:space="preserve"> off</w:t>
      </w:r>
      <w:r w:rsidR="00DB11D7">
        <w:t>ices</w:t>
      </w:r>
      <w:r w:rsidR="00A71AB4">
        <w:t xml:space="preserve"> around the world</w:t>
      </w:r>
      <w:r w:rsidR="00DB11D7">
        <w:t xml:space="preserve"> to </w:t>
      </w:r>
      <w:r w:rsidR="00F236C2">
        <w:t xml:space="preserve">design </w:t>
      </w:r>
      <w:r>
        <w:t>more inclusive work places</w:t>
      </w:r>
      <w:r w:rsidR="00F236C2">
        <w:t xml:space="preserve">. </w:t>
      </w:r>
    </w:p>
    <w:p w14:paraId="535A0709" w14:textId="2A2A8362" w:rsidR="00BB5A8A" w:rsidRPr="00761B81" w:rsidRDefault="00F236C2" w:rsidP="00BB5A8A">
      <w:pPr>
        <w:numPr>
          <w:ilvl w:val="0"/>
          <w:numId w:val="4"/>
        </w:numPr>
      </w:pPr>
      <w:r>
        <w:t xml:space="preserve">For their customers with </w:t>
      </w:r>
      <w:r w:rsidR="00BB5A8A">
        <w:t>visual impairments</w:t>
      </w:r>
      <w:r>
        <w:t>,</w:t>
      </w:r>
      <w:r w:rsidR="00BB5A8A">
        <w:t xml:space="preserve"> </w:t>
      </w:r>
      <w:r w:rsidR="00A71AB4">
        <w:t>Novartis</w:t>
      </w:r>
      <w:r w:rsidR="00BB5A8A">
        <w:t xml:space="preserve"> </w:t>
      </w:r>
      <w:r w:rsidR="00A71AB4">
        <w:t>has</w:t>
      </w:r>
      <w:r w:rsidR="00BB5A8A">
        <w:t xml:space="preserve"> ensured that</w:t>
      </w:r>
      <w:r>
        <w:t xml:space="preserve"> all</w:t>
      </w:r>
      <w:r w:rsidR="00BB5A8A">
        <w:t xml:space="preserve"> </w:t>
      </w:r>
      <w:r w:rsidR="002111D4">
        <w:t xml:space="preserve">of their medicine </w:t>
      </w:r>
      <w:r w:rsidR="00BB5A8A">
        <w:t xml:space="preserve">packages </w:t>
      </w:r>
      <w:r w:rsidR="00A71AB4">
        <w:t>are</w:t>
      </w:r>
      <w:r w:rsidR="002111D4">
        <w:t xml:space="preserve"> also</w:t>
      </w:r>
      <w:r w:rsidR="00A71AB4">
        <w:t xml:space="preserve"> in </w:t>
      </w:r>
      <w:r w:rsidR="00FE0751">
        <w:t>B</w:t>
      </w:r>
      <w:r w:rsidR="00BB5A8A">
        <w:t xml:space="preserve">raille. </w:t>
      </w:r>
      <w:r w:rsidR="00BB5A8A" w:rsidRPr="00761B81">
        <w:t>Currently, Novartis is</w:t>
      </w:r>
      <w:r w:rsidR="00FF30B3">
        <w:t xml:space="preserve"> also</w:t>
      </w:r>
      <w:r w:rsidR="00BB5A8A" w:rsidRPr="00761B81">
        <w:t xml:space="preserve"> lo</w:t>
      </w:r>
      <w:r w:rsidR="002F2AF9" w:rsidRPr="00761B81">
        <w:t xml:space="preserve">oking </w:t>
      </w:r>
      <w:r w:rsidR="00BB5A8A" w:rsidRPr="00761B81">
        <w:t>into</w:t>
      </w:r>
      <w:r w:rsidR="002F2AF9" w:rsidRPr="00761B81">
        <w:t xml:space="preserve"> occupational safety and health issues (fire drills etc.) </w:t>
      </w:r>
      <w:r w:rsidR="00BB5A8A" w:rsidRPr="00761B81">
        <w:t xml:space="preserve">to better accommodate persons with disabilities. </w:t>
      </w:r>
    </w:p>
    <w:p w14:paraId="3FCCC959" w14:textId="5FC4A11D" w:rsidR="004A59E2" w:rsidRPr="00574C1C" w:rsidRDefault="00574C1C" w:rsidP="004A59E2">
      <w:pPr>
        <w:rPr>
          <w:i/>
        </w:rPr>
      </w:pPr>
      <w:r w:rsidRPr="00574C1C">
        <w:rPr>
          <w:i/>
        </w:rPr>
        <w:t>The moderator, in conclusion, commented that the participants in the meeting room are</w:t>
      </w:r>
      <w:r w:rsidR="00853380" w:rsidRPr="00574C1C">
        <w:rPr>
          <w:i/>
        </w:rPr>
        <w:t xml:space="preserve"> all convinced</w:t>
      </w:r>
      <w:r w:rsidRPr="00574C1C">
        <w:rPr>
          <w:i/>
        </w:rPr>
        <w:t xml:space="preserve"> by the business cases and the advantages of hiring persons with disabilities, but </w:t>
      </w:r>
      <w:r w:rsidR="00FE0751">
        <w:rPr>
          <w:i/>
        </w:rPr>
        <w:t>wondered</w:t>
      </w:r>
      <w:r w:rsidRPr="00574C1C">
        <w:rPr>
          <w:i/>
        </w:rPr>
        <w:t xml:space="preserve"> how the</w:t>
      </w:r>
      <w:r w:rsidR="00853380" w:rsidRPr="00574C1C">
        <w:rPr>
          <w:i/>
        </w:rPr>
        <w:t xml:space="preserve"> line managers</w:t>
      </w:r>
      <w:r w:rsidRPr="00574C1C">
        <w:rPr>
          <w:i/>
        </w:rPr>
        <w:t xml:space="preserve"> could be persuaded</w:t>
      </w:r>
      <w:r w:rsidR="00853380" w:rsidRPr="00574C1C">
        <w:rPr>
          <w:i/>
        </w:rPr>
        <w:t xml:space="preserve"> to think the same way? </w:t>
      </w:r>
    </w:p>
    <w:p w14:paraId="2E553672" w14:textId="77777777" w:rsidR="00121C7F" w:rsidRPr="00121C7F" w:rsidRDefault="00121C7F" w:rsidP="004A59E2">
      <w:pPr>
        <w:rPr>
          <w:u w:val="single"/>
        </w:rPr>
      </w:pPr>
      <w:r w:rsidRPr="00121C7F">
        <w:rPr>
          <w:u w:val="single"/>
        </w:rPr>
        <w:t xml:space="preserve">5.7. </w:t>
      </w:r>
      <w:proofErr w:type="spellStart"/>
      <w:r w:rsidR="00407B1B" w:rsidRPr="00121C7F">
        <w:rPr>
          <w:u w:val="single"/>
        </w:rPr>
        <w:t>Genashtim</w:t>
      </w:r>
      <w:proofErr w:type="spellEnd"/>
      <w:r w:rsidR="00407B1B" w:rsidRPr="00121C7F">
        <w:rPr>
          <w:u w:val="single"/>
        </w:rPr>
        <w:t xml:space="preserve"> Innovative Learning</w:t>
      </w:r>
    </w:p>
    <w:p w14:paraId="16168876" w14:textId="77777777" w:rsidR="00407B1B" w:rsidRPr="00121C7F" w:rsidRDefault="001029C0" w:rsidP="004A59E2">
      <w:pPr>
        <w:rPr>
          <w:b/>
          <w:i/>
        </w:rPr>
      </w:pPr>
      <w:r>
        <w:rPr>
          <w:i/>
        </w:rPr>
        <w:t xml:space="preserve">Mr. </w:t>
      </w:r>
      <w:r w:rsidR="00407B1B" w:rsidRPr="00121C7F">
        <w:rPr>
          <w:i/>
        </w:rPr>
        <w:t>Thomas Ng, Executive Director</w:t>
      </w:r>
      <w:r w:rsidR="00407B1B" w:rsidRPr="00121C7F">
        <w:rPr>
          <w:b/>
          <w:i/>
        </w:rPr>
        <w:t xml:space="preserve"> </w:t>
      </w:r>
    </w:p>
    <w:p w14:paraId="797DD08F" w14:textId="77777777" w:rsidR="0015471A" w:rsidRDefault="00387FE7" w:rsidP="0015471A">
      <w:pPr>
        <w:numPr>
          <w:ilvl w:val="0"/>
          <w:numId w:val="4"/>
        </w:numPr>
      </w:pPr>
      <w:r>
        <w:t xml:space="preserve">Mr. Ng briefly presented his </w:t>
      </w:r>
      <w:r w:rsidR="0015471A">
        <w:t>Singapore</w:t>
      </w:r>
      <w:r>
        <w:t>an</w:t>
      </w:r>
      <w:r w:rsidR="0015471A">
        <w:t xml:space="preserve"> regist</w:t>
      </w:r>
      <w:r>
        <w:t>ered company, with 60 staff in six countries, of which</w:t>
      </w:r>
      <w:r w:rsidR="0015471A">
        <w:t xml:space="preserve"> 60</w:t>
      </w:r>
      <w:r w:rsidR="00265715">
        <w:t xml:space="preserve"> per cent</w:t>
      </w:r>
      <w:r w:rsidR="0015471A">
        <w:t xml:space="preserve"> are </w:t>
      </w:r>
      <w:r w:rsidR="00333B09">
        <w:t>disabled</w:t>
      </w:r>
      <w:r w:rsidR="0015471A">
        <w:t>.</w:t>
      </w:r>
      <w:r>
        <w:t xml:space="preserve"> The company provides </w:t>
      </w:r>
      <w:r w:rsidR="0015471A">
        <w:t>online learning and support services</w:t>
      </w:r>
      <w:r w:rsidR="007D2960">
        <w:t>, and o</w:t>
      </w:r>
      <w:r w:rsidR="00F61197">
        <w:t xml:space="preserve">ne of their </w:t>
      </w:r>
      <w:r w:rsidR="008F2EE1">
        <w:t>services is</w:t>
      </w:r>
      <w:r w:rsidR="00DB6CEA">
        <w:t xml:space="preserve"> managed</w:t>
      </w:r>
      <w:r w:rsidR="0015471A">
        <w:t xml:space="preserve"> 100</w:t>
      </w:r>
      <w:r w:rsidR="00265715">
        <w:t xml:space="preserve"> per cent</w:t>
      </w:r>
      <w:r w:rsidR="0015471A">
        <w:t xml:space="preserve"> </w:t>
      </w:r>
      <w:r w:rsidR="00F61197">
        <w:t>by</w:t>
      </w:r>
      <w:r w:rsidR="0015471A">
        <w:t xml:space="preserve"> </w:t>
      </w:r>
      <w:r w:rsidR="00DB6CEA">
        <w:t>persons with disabilities</w:t>
      </w:r>
      <w:r w:rsidR="0015471A">
        <w:t xml:space="preserve">. </w:t>
      </w:r>
      <w:r w:rsidR="00DB6CEA">
        <w:t xml:space="preserve">To highlight the diversity of persons with disabilities in their organizational chart, he </w:t>
      </w:r>
      <w:r w:rsidR="007D2960">
        <w:t>highlighted</w:t>
      </w:r>
      <w:r w:rsidR="00DB6CEA">
        <w:t xml:space="preserve"> that their employees with disabilities are s</w:t>
      </w:r>
      <w:r w:rsidR="0015471A">
        <w:t xml:space="preserve">cattered horizontally and vertically </w:t>
      </w:r>
      <w:r w:rsidR="00DB6CEA">
        <w:t xml:space="preserve">in the </w:t>
      </w:r>
      <w:r w:rsidR="007D2960">
        <w:t>organization</w:t>
      </w:r>
      <w:r w:rsidR="00DB6CEA">
        <w:t xml:space="preserve">, and </w:t>
      </w:r>
      <w:r w:rsidR="0015471A">
        <w:t xml:space="preserve">half of the top management are </w:t>
      </w:r>
      <w:r w:rsidR="00DB6CEA">
        <w:t xml:space="preserve">persons with disabilities. </w:t>
      </w:r>
      <w:r w:rsidR="0015471A">
        <w:t xml:space="preserve"> </w:t>
      </w:r>
    </w:p>
    <w:p w14:paraId="6AB6F8E7" w14:textId="77777777" w:rsidR="00EC2B97" w:rsidRDefault="00930DA3" w:rsidP="0015471A">
      <w:pPr>
        <w:numPr>
          <w:ilvl w:val="0"/>
          <w:numId w:val="4"/>
        </w:numPr>
      </w:pPr>
      <w:r>
        <w:t xml:space="preserve">Mr. Ng noted </w:t>
      </w:r>
      <w:r w:rsidR="00D90B0B">
        <w:t>that i</w:t>
      </w:r>
      <w:r w:rsidR="00EC2B97">
        <w:t>n many developing countries, mo</w:t>
      </w:r>
      <w:r w:rsidR="00D90B0B">
        <w:t>bility and accessibility issues are key barriers for per</w:t>
      </w:r>
      <w:r>
        <w:t>sons with disabilities to get a job</w:t>
      </w:r>
      <w:r w:rsidR="00D90B0B">
        <w:t xml:space="preserve">. </w:t>
      </w:r>
      <w:r>
        <w:t xml:space="preserve">However, </w:t>
      </w:r>
      <w:r w:rsidR="004A1AD9">
        <w:t>with</w:t>
      </w:r>
      <w:r w:rsidR="00EC2B97">
        <w:t xml:space="preserve"> enabling technologies and</w:t>
      </w:r>
      <w:r w:rsidR="00DF77AC">
        <w:t xml:space="preserve"> re</w:t>
      </w:r>
      <w:r w:rsidR="00EC2B97">
        <w:t xml:space="preserve">structuring </w:t>
      </w:r>
      <w:r w:rsidR="00DF77AC">
        <w:t xml:space="preserve">work </w:t>
      </w:r>
      <w:r w:rsidR="00EC2B97">
        <w:t>pro</w:t>
      </w:r>
      <w:r w:rsidR="004A1AD9">
        <w:t xml:space="preserve">cesses to compliment abilities, </w:t>
      </w:r>
      <w:r w:rsidR="00DF77AC">
        <w:t xml:space="preserve">the ‘working-from-home’ model </w:t>
      </w:r>
      <w:r w:rsidR="007A0A49">
        <w:t>can be</w:t>
      </w:r>
      <w:r w:rsidR="00DF77AC">
        <w:t xml:space="preserve"> </w:t>
      </w:r>
      <w:r w:rsidR="007A0A49">
        <w:t>provided for persons with disabilities as an alternative</w:t>
      </w:r>
      <w:r w:rsidR="00EC2B97">
        <w:t>.</w:t>
      </w:r>
    </w:p>
    <w:p w14:paraId="0877B8F9" w14:textId="77777777" w:rsidR="00D90A2D" w:rsidRDefault="00DB486B" w:rsidP="00D90A2D">
      <w:pPr>
        <w:numPr>
          <w:ilvl w:val="0"/>
          <w:numId w:val="4"/>
        </w:numPr>
      </w:pPr>
      <w:r>
        <w:t>Furthermore, Mr. Ng stated that their employees with disabilities</w:t>
      </w:r>
      <w:r w:rsidR="00826192">
        <w:t xml:space="preserve"> are expected to </w:t>
      </w:r>
      <w:r w:rsidR="0077354C">
        <w:t>reach</w:t>
      </w:r>
      <w:r w:rsidR="00826192">
        <w:t xml:space="preserve"> </w:t>
      </w:r>
      <w:r w:rsidR="00CD7153">
        <w:t xml:space="preserve">the </w:t>
      </w:r>
      <w:r w:rsidR="00826192">
        <w:t>same product</w:t>
      </w:r>
      <w:r>
        <w:t>ivity</w:t>
      </w:r>
      <w:r w:rsidR="0077354C">
        <w:t xml:space="preserve"> levels</w:t>
      </w:r>
      <w:r w:rsidR="00CD7153">
        <w:t xml:space="preserve"> as the rest of the employees, </w:t>
      </w:r>
      <w:r>
        <w:t xml:space="preserve">and all employees receive equal pay for equal work. </w:t>
      </w:r>
      <w:r w:rsidR="0077354C">
        <w:t>F</w:t>
      </w:r>
      <w:r w:rsidR="002F4830">
        <w:t xml:space="preserve">rom his experience he knows that </w:t>
      </w:r>
      <w:r w:rsidR="00CD7153">
        <w:t>persons with disabilities are</w:t>
      </w:r>
      <w:r w:rsidR="0082759C">
        <w:t xml:space="preserve"> determined and motivated </w:t>
      </w:r>
      <w:r>
        <w:t>employees</w:t>
      </w:r>
      <w:r w:rsidR="0082759C">
        <w:t xml:space="preserve">, </w:t>
      </w:r>
      <w:r w:rsidR="00DE17FB">
        <w:t>and contribute</w:t>
      </w:r>
      <w:r>
        <w:t xml:space="preserve"> to </w:t>
      </w:r>
      <w:r w:rsidR="00590F3C">
        <w:t xml:space="preserve">the </w:t>
      </w:r>
      <w:r>
        <w:t>stability a</w:t>
      </w:r>
      <w:r w:rsidR="0077354C">
        <w:t>n</w:t>
      </w:r>
      <w:r>
        <w:t>d sustainability of the company</w:t>
      </w:r>
      <w:r w:rsidR="0082759C">
        <w:t xml:space="preserve">. </w:t>
      </w:r>
    </w:p>
    <w:p w14:paraId="73FFD004" w14:textId="77777777" w:rsidR="00121C7F" w:rsidRPr="00121C7F" w:rsidRDefault="00121C7F" w:rsidP="004A59E2">
      <w:pPr>
        <w:rPr>
          <w:u w:val="single"/>
        </w:rPr>
      </w:pPr>
      <w:r w:rsidRPr="0050609A">
        <w:rPr>
          <w:u w:val="single"/>
        </w:rPr>
        <w:t xml:space="preserve">5.8. </w:t>
      </w:r>
      <w:r w:rsidR="00257226" w:rsidRPr="0050609A">
        <w:rPr>
          <w:u w:val="single"/>
        </w:rPr>
        <w:t>KPMG</w:t>
      </w:r>
    </w:p>
    <w:p w14:paraId="37DC260F" w14:textId="77777777" w:rsidR="00AF6AB0" w:rsidRPr="00121C7F" w:rsidRDefault="00431CF0" w:rsidP="004A59E2">
      <w:pPr>
        <w:rPr>
          <w:i/>
        </w:rPr>
      </w:pPr>
      <w:r>
        <w:rPr>
          <w:i/>
        </w:rPr>
        <w:lastRenderedPageBreak/>
        <w:t xml:space="preserve">Mr. </w:t>
      </w:r>
      <w:r w:rsidR="00257226" w:rsidRPr="00121C7F">
        <w:rPr>
          <w:i/>
        </w:rPr>
        <w:t xml:space="preserve">Stephen </w:t>
      </w:r>
      <w:proofErr w:type="spellStart"/>
      <w:r w:rsidR="00257226" w:rsidRPr="00121C7F">
        <w:rPr>
          <w:i/>
        </w:rPr>
        <w:t>Tjoa</w:t>
      </w:r>
      <w:proofErr w:type="spellEnd"/>
      <w:r w:rsidR="00257226" w:rsidRPr="00121C7F">
        <w:rPr>
          <w:i/>
        </w:rPr>
        <w:t>, Partner</w:t>
      </w:r>
      <w:r w:rsidR="006C3CE0">
        <w:rPr>
          <w:i/>
        </w:rPr>
        <w:t>,</w:t>
      </w:r>
      <w:r w:rsidR="00257226" w:rsidRPr="00121C7F">
        <w:rPr>
          <w:i/>
        </w:rPr>
        <w:t xml:space="preserve"> Human Resources </w:t>
      </w:r>
    </w:p>
    <w:p w14:paraId="13ACE9FD" w14:textId="4B3F2B23" w:rsidR="006B72CD" w:rsidRDefault="00431CF0" w:rsidP="009C37F1">
      <w:pPr>
        <w:numPr>
          <w:ilvl w:val="0"/>
          <w:numId w:val="4"/>
        </w:numPr>
      </w:pPr>
      <w:r>
        <w:t>Mr</w:t>
      </w:r>
      <w:r w:rsidR="002548DF">
        <w:t>.</w:t>
      </w:r>
      <w:r>
        <w:t xml:space="preserve"> </w:t>
      </w:r>
      <w:proofErr w:type="spellStart"/>
      <w:r>
        <w:t>Tjoa</w:t>
      </w:r>
      <w:proofErr w:type="spellEnd"/>
      <w:r>
        <w:t xml:space="preserve"> reminded the participants </w:t>
      </w:r>
      <w:proofErr w:type="gramStart"/>
      <w:r>
        <w:t>that</w:t>
      </w:r>
      <w:proofErr w:type="gramEnd"/>
      <w:r>
        <w:t xml:space="preserve"> human resources </w:t>
      </w:r>
      <w:r w:rsidR="00652CD8">
        <w:t>professional</w:t>
      </w:r>
      <w:r>
        <w:t>s</w:t>
      </w:r>
      <w:r w:rsidR="00652CD8">
        <w:t xml:space="preserve"> </w:t>
      </w:r>
      <w:r w:rsidR="007E2D23">
        <w:t>can play an important role in influencing</w:t>
      </w:r>
      <w:r>
        <w:t xml:space="preserve"> the</w:t>
      </w:r>
      <w:r w:rsidR="00652CD8">
        <w:t xml:space="preserve"> </w:t>
      </w:r>
      <w:r w:rsidR="007E2D23">
        <w:t>work environment and regulations in promoting disability inclusion</w:t>
      </w:r>
      <w:r w:rsidR="001B0FD9">
        <w:t>, and make a difference</w:t>
      </w:r>
      <w:r w:rsidR="00E46837">
        <w:t xml:space="preserve"> </w:t>
      </w:r>
      <w:r w:rsidR="007E2D23">
        <w:t>by</w:t>
      </w:r>
      <w:r w:rsidR="00E46837">
        <w:t xml:space="preserve"> hiring</w:t>
      </w:r>
      <w:r w:rsidR="007E2D23">
        <w:t xml:space="preserve"> </w:t>
      </w:r>
      <w:r w:rsidR="00E46837">
        <w:t>persons with disabilities</w:t>
      </w:r>
      <w:r w:rsidR="001B0FD9">
        <w:t xml:space="preserve">. </w:t>
      </w:r>
      <w:r w:rsidR="00906447">
        <w:t>In KPMG Singapore</w:t>
      </w:r>
      <w:r w:rsidR="006B72CD">
        <w:t xml:space="preserve"> two out of ten </w:t>
      </w:r>
      <w:r w:rsidR="0002586C">
        <w:t>units</w:t>
      </w:r>
      <w:r w:rsidR="006B72CD">
        <w:t xml:space="preserve"> are led by persons with disabilities</w:t>
      </w:r>
      <w:r w:rsidR="00906447">
        <w:t>,</w:t>
      </w:r>
      <w:r w:rsidR="006B72CD">
        <w:t xml:space="preserve"> and ten per cent of the </w:t>
      </w:r>
      <w:r w:rsidR="0002586C">
        <w:t xml:space="preserve">employees in </w:t>
      </w:r>
      <w:r w:rsidR="006B72CD">
        <w:t xml:space="preserve">top leadership </w:t>
      </w:r>
      <w:r w:rsidR="00FE0751">
        <w:t>positions</w:t>
      </w:r>
      <w:r w:rsidR="0002586C">
        <w:t xml:space="preserve"> </w:t>
      </w:r>
      <w:r w:rsidR="006B72CD">
        <w:t>experience some forms of disability.</w:t>
      </w:r>
    </w:p>
    <w:p w14:paraId="6B994EE6" w14:textId="29AC6CCD" w:rsidR="009C37F1" w:rsidRDefault="00431CF0" w:rsidP="009C37F1">
      <w:pPr>
        <w:numPr>
          <w:ilvl w:val="0"/>
          <w:numId w:val="4"/>
        </w:numPr>
      </w:pPr>
      <w:r>
        <w:t xml:space="preserve">Mr. </w:t>
      </w:r>
      <w:proofErr w:type="spellStart"/>
      <w:r>
        <w:t>Tjoa</w:t>
      </w:r>
      <w:proofErr w:type="spellEnd"/>
      <w:r>
        <w:t xml:space="preserve"> was proud to s</w:t>
      </w:r>
      <w:r w:rsidR="001B0FD9">
        <w:t xml:space="preserve">hare a story </w:t>
      </w:r>
      <w:r w:rsidR="006B72CD">
        <w:t xml:space="preserve">of one of their employees who </w:t>
      </w:r>
      <w:r w:rsidR="001B0FD9">
        <w:t>was recruited in 200</w:t>
      </w:r>
      <w:r w:rsidR="00F07107">
        <w:t>8</w:t>
      </w:r>
      <w:r w:rsidR="004561F4">
        <w:t xml:space="preserve"> – he applied to different organizations with</w:t>
      </w:r>
      <w:r w:rsidR="001B0FD9">
        <w:t xml:space="preserve"> great academic scores,</w:t>
      </w:r>
      <w:r w:rsidR="004561F4">
        <w:t xml:space="preserve"> but</w:t>
      </w:r>
      <w:r w:rsidR="001B0FD9">
        <w:t xml:space="preserve"> did </w:t>
      </w:r>
      <w:r w:rsidR="004561F4">
        <w:t xml:space="preserve">not </w:t>
      </w:r>
      <w:r w:rsidR="00906447">
        <w:t>succeed</w:t>
      </w:r>
      <w:r w:rsidR="004561F4">
        <w:t xml:space="preserve"> </w:t>
      </w:r>
      <w:r w:rsidR="00906447">
        <w:t>in</w:t>
      </w:r>
      <w:r w:rsidR="004561F4">
        <w:t xml:space="preserve"> get</w:t>
      </w:r>
      <w:r w:rsidR="00906447">
        <w:t>ting</w:t>
      </w:r>
      <w:r w:rsidR="004561F4">
        <w:t xml:space="preserve"> a job anywhere</w:t>
      </w:r>
      <w:r w:rsidR="001B0FD9">
        <w:t xml:space="preserve">. </w:t>
      </w:r>
      <w:r w:rsidR="004561F4">
        <w:t>He w</w:t>
      </w:r>
      <w:r w:rsidR="001B0FD9">
        <w:t>as</w:t>
      </w:r>
      <w:r w:rsidR="004561F4">
        <w:t xml:space="preserve"> </w:t>
      </w:r>
      <w:r w:rsidR="00EB09C2">
        <w:t xml:space="preserve">then </w:t>
      </w:r>
      <w:r w:rsidR="001B0FD9">
        <w:t>recruited</w:t>
      </w:r>
      <w:r w:rsidR="004561F4">
        <w:t xml:space="preserve"> </w:t>
      </w:r>
      <w:r w:rsidR="00EB09C2">
        <w:t xml:space="preserve">by KPMG </w:t>
      </w:r>
      <w:r w:rsidR="004561F4">
        <w:t>based</w:t>
      </w:r>
      <w:r w:rsidR="006B72CD">
        <w:t xml:space="preserve"> on his excellent skills and study records</w:t>
      </w:r>
      <w:r w:rsidR="001B0FD9">
        <w:t xml:space="preserve">. </w:t>
      </w:r>
      <w:r w:rsidR="00BF6A6C">
        <w:t>KPMG was</w:t>
      </w:r>
      <w:r w:rsidR="0096729E">
        <w:t xml:space="preserve"> not prepared</w:t>
      </w:r>
      <w:r w:rsidR="004561F4">
        <w:t xml:space="preserve"> </w:t>
      </w:r>
      <w:r w:rsidR="00FE0751">
        <w:t>to provide</w:t>
      </w:r>
      <w:r w:rsidR="004561F4">
        <w:t xml:space="preserve"> him with an accessible workplace</w:t>
      </w:r>
      <w:r w:rsidR="0096729E">
        <w:t xml:space="preserve">, but </w:t>
      </w:r>
      <w:r w:rsidR="004561F4">
        <w:t>they decided to recruit him</w:t>
      </w:r>
      <w:r w:rsidR="00242FB2">
        <w:t xml:space="preserve"> in any case</w:t>
      </w:r>
      <w:r w:rsidR="006B72CD">
        <w:t xml:space="preserve">. </w:t>
      </w:r>
      <w:r w:rsidR="00E568D4">
        <w:t xml:space="preserve">Prior to him starting to work, KPMG identified </w:t>
      </w:r>
      <w:r w:rsidR="004561F4">
        <w:t>his t</w:t>
      </w:r>
      <w:r w:rsidR="0096729E">
        <w:t>ransportation</w:t>
      </w:r>
      <w:r w:rsidR="00CB1D71">
        <w:t xml:space="preserve"> </w:t>
      </w:r>
      <w:r w:rsidR="0096729E">
        <w:t>ro</w:t>
      </w:r>
      <w:r w:rsidR="00F045B6">
        <w:t>ute from home to the workplace</w:t>
      </w:r>
      <w:r w:rsidR="00E568D4">
        <w:t xml:space="preserve"> together with him</w:t>
      </w:r>
      <w:r w:rsidR="006B72CD">
        <w:t>.</w:t>
      </w:r>
      <w:r w:rsidR="0096729E">
        <w:t xml:space="preserve"> </w:t>
      </w:r>
      <w:r w:rsidR="00E568D4">
        <w:t>Negotiations were also held with his father during this process. The company also</w:t>
      </w:r>
      <w:r w:rsidR="009C37F1">
        <w:t xml:space="preserve"> </w:t>
      </w:r>
      <w:r w:rsidR="0096729E">
        <w:t>restructure</w:t>
      </w:r>
      <w:r w:rsidR="00CB1D71">
        <w:t>d</w:t>
      </w:r>
      <w:r w:rsidR="0096729E">
        <w:t xml:space="preserve"> </w:t>
      </w:r>
      <w:r w:rsidR="009C37F1">
        <w:t>the office to provide</w:t>
      </w:r>
      <w:r w:rsidR="00F045B6">
        <w:t xml:space="preserve"> better</w:t>
      </w:r>
      <w:r w:rsidR="009C37F1">
        <w:t xml:space="preserve"> accessibility</w:t>
      </w:r>
      <w:r w:rsidR="00F045B6">
        <w:t xml:space="preserve"> and</w:t>
      </w:r>
      <w:r w:rsidR="00CB1D71">
        <w:t xml:space="preserve"> to accommodate </w:t>
      </w:r>
      <w:r w:rsidR="006B72CD">
        <w:t>him</w:t>
      </w:r>
      <w:r w:rsidR="00CB1D71">
        <w:t xml:space="preserve">. </w:t>
      </w:r>
      <w:r w:rsidR="00E568D4">
        <w:t>S</w:t>
      </w:r>
      <w:r w:rsidR="009C37F1">
        <w:t>ix</w:t>
      </w:r>
      <w:r w:rsidR="004C30A3">
        <w:t xml:space="preserve"> months </w:t>
      </w:r>
      <w:r w:rsidR="00E568D4">
        <w:t>after the recruitment, he started to work in the office that had been transformed into a more accessible working environment for him. H</w:t>
      </w:r>
      <w:r w:rsidR="006B72CD">
        <w:t>e s</w:t>
      </w:r>
      <w:r w:rsidR="004C30A3">
        <w:t>tarted working in the audit depar</w:t>
      </w:r>
      <w:r w:rsidR="00E568D4">
        <w:t xml:space="preserve">tment </w:t>
      </w:r>
      <w:r w:rsidR="009C37F1">
        <w:t xml:space="preserve">an accountant, </w:t>
      </w:r>
      <w:proofErr w:type="gramStart"/>
      <w:r w:rsidR="009C37F1">
        <w:t>then</w:t>
      </w:r>
      <w:proofErr w:type="gramEnd"/>
      <w:r w:rsidR="009C37F1">
        <w:t xml:space="preserve"> became a </w:t>
      </w:r>
      <w:r w:rsidR="004C30A3">
        <w:t xml:space="preserve">tax specialist, and </w:t>
      </w:r>
      <w:r w:rsidR="009C37F1">
        <w:t>is currently a knowledge management specialist w</w:t>
      </w:r>
      <w:r w:rsidR="00F045B6">
        <w:t>orking</w:t>
      </w:r>
      <w:r w:rsidR="004C30A3">
        <w:t xml:space="preserve"> partly from home</w:t>
      </w:r>
      <w:r w:rsidR="009C37F1">
        <w:t xml:space="preserve">. </w:t>
      </w:r>
    </w:p>
    <w:p w14:paraId="7374AC09" w14:textId="77777777" w:rsidR="00F07107" w:rsidRDefault="006B72CD" w:rsidP="009C37F1">
      <w:pPr>
        <w:numPr>
          <w:ilvl w:val="0"/>
          <w:numId w:val="4"/>
        </w:numPr>
      </w:pPr>
      <w:r>
        <w:t>In conclusion,</w:t>
      </w:r>
      <w:r w:rsidR="009C37F1">
        <w:t xml:space="preserve"> Mr. </w:t>
      </w:r>
      <w:proofErr w:type="spellStart"/>
      <w:r w:rsidR="009C37F1">
        <w:t>Tjoa</w:t>
      </w:r>
      <w:proofErr w:type="spellEnd"/>
      <w:r w:rsidR="009C37F1">
        <w:t xml:space="preserve"> </w:t>
      </w:r>
      <w:r w:rsidR="002419AA">
        <w:t>underlined that when hiring persons with disabilities, it i</w:t>
      </w:r>
      <w:r w:rsidR="00AA7554">
        <w:t>s about attitude, and a</w:t>
      </w:r>
      <w:r w:rsidR="00F07107">
        <w:t xml:space="preserve">bout embracing diversity. </w:t>
      </w:r>
    </w:p>
    <w:p w14:paraId="5DF8D76B" w14:textId="77777777" w:rsidR="004A59E2" w:rsidRDefault="00AA7554" w:rsidP="004A59E2">
      <w:pPr>
        <w:rPr>
          <w:i/>
        </w:rPr>
      </w:pPr>
      <w:r w:rsidRPr="009E3CBB">
        <w:rPr>
          <w:i/>
        </w:rPr>
        <w:t>The moderator commented on that it all</w:t>
      </w:r>
      <w:r w:rsidR="00F07107" w:rsidRPr="009E3CBB">
        <w:rPr>
          <w:i/>
        </w:rPr>
        <w:t xml:space="preserve"> often starts with one</w:t>
      </w:r>
      <w:r w:rsidR="000F549E">
        <w:rPr>
          <w:i/>
        </w:rPr>
        <w:t xml:space="preserve"> person as an</w:t>
      </w:r>
      <w:r w:rsidR="00F07107" w:rsidRPr="009E3CBB">
        <w:rPr>
          <w:i/>
        </w:rPr>
        <w:t xml:space="preserve"> exampl</w:t>
      </w:r>
      <w:r w:rsidRPr="009E3CBB">
        <w:rPr>
          <w:i/>
        </w:rPr>
        <w:t>e or case</w:t>
      </w:r>
      <w:r w:rsidR="009E3CBB" w:rsidRPr="009E3CBB">
        <w:rPr>
          <w:i/>
        </w:rPr>
        <w:t xml:space="preserve"> for the company to start their work on disability management. </w:t>
      </w:r>
    </w:p>
    <w:p w14:paraId="2E6D1158" w14:textId="77777777" w:rsidR="00D20C08" w:rsidRPr="008C5F38" w:rsidRDefault="00D20C08" w:rsidP="00D20C08">
      <w:pPr>
        <w:jc w:val="both"/>
        <w:rPr>
          <w:u w:val="single"/>
          <w:lang w:val="en-GB"/>
        </w:rPr>
      </w:pPr>
      <w:r w:rsidRPr="008C5F38">
        <w:rPr>
          <w:u w:val="single"/>
          <w:lang w:val="en-GB"/>
        </w:rPr>
        <w:t xml:space="preserve">The questions and discussion points below followed the presentations.  </w:t>
      </w:r>
    </w:p>
    <w:p w14:paraId="293F1EE8" w14:textId="77777777" w:rsidR="00267292" w:rsidRDefault="004565B6" w:rsidP="0045007A">
      <w:pPr>
        <w:pStyle w:val="ListParagraph"/>
        <w:numPr>
          <w:ilvl w:val="0"/>
          <w:numId w:val="18"/>
        </w:numPr>
      </w:pPr>
      <w:r>
        <w:t>A participant commented that e</w:t>
      </w:r>
      <w:r w:rsidR="007C0B24">
        <w:t xml:space="preserve">mploying </w:t>
      </w:r>
      <w:r>
        <w:t>persons with di</w:t>
      </w:r>
      <w:r w:rsidR="009B76C0">
        <w:t xml:space="preserve">sabilities makes business sense, although </w:t>
      </w:r>
      <w:r w:rsidR="00996D9E">
        <w:t>persons with disabilities</w:t>
      </w:r>
      <w:r w:rsidR="009B76C0">
        <w:t xml:space="preserve"> </w:t>
      </w:r>
      <w:r>
        <w:t>need guidance and training</w:t>
      </w:r>
      <w:r w:rsidR="009B76C0">
        <w:t xml:space="preserve"> for the job</w:t>
      </w:r>
      <w:r w:rsidR="00996D9E">
        <w:t xml:space="preserve"> in the beginning</w:t>
      </w:r>
      <w:r w:rsidR="009B76C0">
        <w:t xml:space="preserve">. However, </w:t>
      </w:r>
      <w:r>
        <w:t xml:space="preserve">persons with disabilities need </w:t>
      </w:r>
      <w:r w:rsidR="009B76C0">
        <w:t xml:space="preserve">to be given the chance initially. </w:t>
      </w:r>
    </w:p>
    <w:p w14:paraId="75917E20" w14:textId="6A85EC4F" w:rsidR="004A1C9B" w:rsidRDefault="00CC19CE" w:rsidP="008F186A">
      <w:pPr>
        <w:numPr>
          <w:ilvl w:val="0"/>
          <w:numId w:val="4"/>
        </w:numPr>
      </w:pPr>
      <w:r w:rsidRPr="00CC19CE">
        <w:t>Novartis</w:t>
      </w:r>
      <w:r>
        <w:t xml:space="preserve"> replied that it is a common </w:t>
      </w:r>
      <w:r w:rsidR="004B0E4E">
        <w:t xml:space="preserve">business </w:t>
      </w:r>
      <w:r w:rsidR="000C345F">
        <w:t xml:space="preserve">practice </w:t>
      </w:r>
      <w:r>
        <w:t xml:space="preserve">to recruit </w:t>
      </w:r>
      <w:r w:rsidR="000C345F">
        <w:t>individual</w:t>
      </w:r>
      <w:r w:rsidR="004B0E4E">
        <w:t xml:space="preserve">s </w:t>
      </w:r>
      <w:r w:rsidR="00D475C9">
        <w:t>(disabled and non-disabled)</w:t>
      </w:r>
      <w:r w:rsidR="004B0E4E">
        <w:t xml:space="preserve"> who need</w:t>
      </w:r>
      <w:r w:rsidR="000C345F">
        <w:t xml:space="preserve"> further training to meet</w:t>
      </w:r>
      <w:r w:rsidR="004B0E4E">
        <w:t xml:space="preserve"> the job </w:t>
      </w:r>
      <w:r w:rsidR="00611384">
        <w:t>requirements</w:t>
      </w:r>
      <w:r w:rsidR="00136245">
        <w:t>.</w:t>
      </w:r>
      <w:r>
        <w:t xml:space="preserve"> For example, </w:t>
      </w:r>
      <w:r w:rsidR="007E2D23">
        <w:t>the</w:t>
      </w:r>
      <w:r w:rsidR="00136245" w:rsidRPr="00CC19CE">
        <w:t xml:space="preserve"> best sales representative might not come from </w:t>
      </w:r>
      <w:r w:rsidRPr="00CC19CE">
        <w:t>a backgro</w:t>
      </w:r>
      <w:r>
        <w:t>und one might think is the best</w:t>
      </w:r>
      <w:r w:rsidR="00D475C9">
        <w:t xml:space="preserve"> suited for the job</w:t>
      </w:r>
      <w:r>
        <w:t xml:space="preserve">. </w:t>
      </w:r>
      <w:r w:rsidR="00611384">
        <w:t>Therefore, i</w:t>
      </w:r>
      <w:r w:rsidR="00136245">
        <w:t xml:space="preserve">f </w:t>
      </w:r>
      <w:r w:rsidR="00611384">
        <w:t>a company</w:t>
      </w:r>
      <w:r w:rsidR="00136245">
        <w:t xml:space="preserve"> can address </w:t>
      </w:r>
      <w:r w:rsidR="00611384">
        <w:t>the</w:t>
      </w:r>
      <w:r w:rsidR="00136245">
        <w:t xml:space="preserve"> </w:t>
      </w:r>
      <w:r>
        <w:t xml:space="preserve">hiring needs a bit differently, </w:t>
      </w:r>
      <w:r w:rsidR="00136245">
        <w:t xml:space="preserve">the rest </w:t>
      </w:r>
      <w:r>
        <w:t>should be trainable, with c</w:t>
      </w:r>
      <w:r w:rsidR="00136245">
        <w:t>ompromise and commitment.</w:t>
      </w:r>
      <w:r>
        <w:t xml:space="preserve"> </w:t>
      </w:r>
    </w:p>
    <w:p w14:paraId="69A07547" w14:textId="3CFC5C91" w:rsidR="00B17AF4" w:rsidRDefault="0033391F" w:rsidP="008F186A">
      <w:pPr>
        <w:numPr>
          <w:ilvl w:val="0"/>
          <w:numId w:val="4"/>
        </w:numPr>
      </w:pPr>
      <w:proofErr w:type="spellStart"/>
      <w:r w:rsidRPr="00327653">
        <w:t>Genashtim</w:t>
      </w:r>
      <w:proofErr w:type="spellEnd"/>
      <w:r w:rsidRPr="00327653">
        <w:t xml:space="preserve"> </w:t>
      </w:r>
      <w:r w:rsidR="00327653" w:rsidRPr="00327653">
        <w:t>Innovative Learning</w:t>
      </w:r>
      <w:r w:rsidR="00327653">
        <w:t xml:space="preserve"> representative </w:t>
      </w:r>
      <w:r w:rsidR="00043AC4">
        <w:t>answered</w:t>
      </w:r>
      <w:r w:rsidR="00327653">
        <w:t xml:space="preserve"> that the o</w:t>
      </w:r>
      <w:r w:rsidR="00B17AF4" w:rsidRPr="00327653">
        <w:t xml:space="preserve">nly qualification </w:t>
      </w:r>
      <w:r w:rsidR="00327653">
        <w:t>they have</w:t>
      </w:r>
      <w:r>
        <w:t xml:space="preserve"> for their positions</w:t>
      </w:r>
      <w:r w:rsidR="00327653">
        <w:t xml:space="preserve"> </w:t>
      </w:r>
      <w:r w:rsidR="000C345F">
        <w:t xml:space="preserve">is </w:t>
      </w:r>
      <w:r w:rsidR="00B17AF4" w:rsidRPr="008F186A">
        <w:t>determination</w:t>
      </w:r>
      <w:r w:rsidR="00327653">
        <w:t>, i.e. a</w:t>
      </w:r>
      <w:r w:rsidR="00F60DE3" w:rsidRPr="00327653">
        <w:t>nybody who is willing to sit in front of the</w:t>
      </w:r>
      <w:r w:rsidR="00327653">
        <w:t xml:space="preserve"> computer is qualified. </w:t>
      </w:r>
    </w:p>
    <w:p w14:paraId="4BC0151C" w14:textId="77777777" w:rsidR="0081023B" w:rsidRDefault="00055491" w:rsidP="008F186A">
      <w:pPr>
        <w:numPr>
          <w:ilvl w:val="0"/>
          <w:numId w:val="4"/>
        </w:numPr>
      </w:pPr>
      <w:r w:rsidRPr="00055491">
        <w:t xml:space="preserve">Ms. Perry further commented that </w:t>
      </w:r>
      <w:r w:rsidR="0081023B" w:rsidRPr="00055491">
        <w:t xml:space="preserve">employing a </w:t>
      </w:r>
      <w:r w:rsidRPr="00055491">
        <w:t>person with disability</w:t>
      </w:r>
      <w:r w:rsidR="0081023B" w:rsidRPr="00055491">
        <w:t xml:space="preserve"> might increase the overall productivity of the</w:t>
      </w:r>
      <w:r w:rsidR="003D77F2">
        <w:t xml:space="preserve"> company. For example, some </w:t>
      </w:r>
      <w:r w:rsidR="00F119F9">
        <w:t>manufacturing companies</w:t>
      </w:r>
      <w:r w:rsidR="0033391F">
        <w:t xml:space="preserve"> can</w:t>
      </w:r>
      <w:r w:rsidR="00F119F9">
        <w:t xml:space="preserve"> </w:t>
      </w:r>
      <w:r w:rsidR="0033391F">
        <w:t>increase their productivity</w:t>
      </w:r>
      <w:r w:rsidR="0033391F" w:rsidRPr="0033391F">
        <w:t xml:space="preserve"> </w:t>
      </w:r>
      <w:r w:rsidR="0033391F">
        <w:t xml:space="preserve">by changing processes </w:t>
      </w:r>
      <w:r w:rsidR="003D77F2">
        <w:t xml:space="preserve">and design of their existing working </w:t>
      </w:r>
      <w:r w:rsidR="0033391F">
        <w:t>methods</w:t>
      </w:r>
      <w:r w:rsidR="004A1C9B">
        <w:t xml:space="preserve">. </w:t>
      </w:r>
      <w:r w:rsidR="0033391F">
        <w:t xml:space="preserve">She further </w:t>
      </w:r>
      <w:r w:rsidR="004A1C9B">
        <w:t xml:space="preserve">shared </w:t>
      </w:r>
      <w:r w:rsidR="00F119F9">
        <w:t>th</w:t>
      </w:r>
      <w:r w:rsidR="0033391F">
        <w:t>e example of Eureka Call Centre; b</w:t>
      </w:r>
      <w:r w:rsidR="00F119F9">
        <w:t xml:space="preserve">y making the workplace more accessible, </w:t>
      </w:r>
      <w:r w:rsidR="0081023B">
        <w:t>safer and better</w:t>
      </w:r>
      <w:r w:rsidR="00F119F9">
        <w:t xml:space="preserve">, not </w:t>
      </w:r>
      <w:r w:rsidR="00F119F9">
        <w:lastRenderedPageBreak/>
        <w:t>only employees with disabilities</w:t>
      </w:r>
      <w:r w:rsidR="0033391F">
        <w:t xml:space="preserve"> benefit</w:t>
      </w:r>
      <w:r w:rsidR="00F119F9">
        <w:t>, but all staff members</w:t>
      </w:r>
      <w:r w:rsidR="0081023B">
        <w:t xml:space="preserve">. </w:t>
      </w:r>
      <w:r w:rsidR="00F119F9">
        <w:t>Therefore, there can be exceptional c</w:t>
      </w:r>
      <w:r w:rsidR="00A75B32">
        <w:t>hange in corp</w:t>
      </w:r>
      <w:r w:rsidR="0033391F">
        <w:t>orate culture and productivity</w:t>
      </w:r>
      <w:r w:rsidR="00827A80">
        <w:t xml:space="preserve"> when </w:t>
      </w:r>
      <w:r w:rsidR="007171AB">
        <w:t>a</w:t>
      </w:r>
      <w:r w:rsidR="0033391F">
        <w:t xml:space="preserve"> company</w:t>
      </w:r>
      <w:r w:rsidR="00827A80">
        <w:t xml:space="preserve"> </w:t>
      </w:r>
      <w:r w:rsidR="009C0050">
        <w:t>hires</w:t>
      </w:r>
      <w:r w:rsidR="00827A80">
        <w:t xml:space="preserve"> </w:t>
      </w:r>
      <w:r w:rsidR="0049572A">
        <w:t>disabled persons</w:t>
      </w:r>
      <w:r w:rsidR="00827A80">
        <w:t>.</w:t>
      </w:r>
    </w:p>
    <w:p w14:paraId="22F6B7BA" w14:textId="6DC43B98" w:rsidR="00BB765F" w:rsidRDefault="00827A80" w:rsidP="00267292">
      <w:pPr>
        <w:pStyle w:val="ListParagraph"/>
        <w:numPr>
          <w:ilvl w:val="0"/>
          <w:numId w:val="4"/>
        </w:numPr>
      </w:pPr>
      <w:r w:rsidRPr="00ED5440">
        <w:t>KPMG</w:t>
      </w:r>
      <w:r w:rsidR="00ED14BC">
        <w:t xml:space="preserve"> representative gave a further</w:t>
      </w:r>
      <w:r w:rsidR="00F05342">
        <w:t xml:space="preserve"> example of the employee mentioned in his</w:t>
      </w:r>
      <w:r w:rsidR="00ED5E76">
        <w:t xml:space="preserve"> company</w:t>
      </w:r>
      <w:r w:rsidR="00F05342">
        <w:t xml:space="preserve"> presentation: </w:t>
      </w:r>
      <w:r w:rsidR="00ED5E76">
        <w:t xml:space="preserve">the </w:t>
      </w:r>
      <w:r w:rsidR="000422C2">
        <w:t xml:space="preserve">financial services </w:t>
      </w:r>
      <w:r w:rsidR="00ED5E76">
        <w:t xml:space="preserve">team </w:t>
      </w:r>
      <w:r w:rsidR="0025739C">
        <w:t>led by t</w:t>
      </w:r>
      <w:r w:rsidR="00ED5E76">
        <w:t>his</w:t>
      </w:r>
      <w:r w:rsidR="0082024B">
        <w:t xml:space="preserve"> employee with disabilities</w:t>
      </w:r>
      <w:r w:rsidR="0025739C">
        <w:t xml:space="preserve"> </w:t>
      </w:r>
      <w:r w:rsidR="0041002E">
        <w:t xml:space="preserve">became </w:t>
      </w:r>
      <w:r w:rsidR="000422C2">
        <w:t xml:space="preserve">much </w:t>
      </w:r>
      <w:r w:rsidR="00BF6F9E">
        <w:t>more efficient</w:t>
      </w:r>
      <w:r w:rsidR="0041002E">
        <w:t xml:space="preserve"> </w:t>
      </w:r>
      <w:r w:rsidR="000422C2">
        <w:t>as a result of</w:t>
      </w:r>
      <w:r w:rsidR="00D4544D">
        <w:t xml:space="preserve"> better planning</w:t>
      </w:r>
      <w:r w:rsidR="0025739C">
        <w:t xml:space="preserve"> of working processes</w:t>
      </w:r>
      <w:r w:rsidR="008264E5">
        <w:t>,</w:t>
      </w:r>
      <w:r w:rsidR="00D215C1">
        <w:t xml:space="preserve"> and the </w:t>
      </w:r>
      <w:r w:rsidR="008264E5">
        <w:t xml:space="preserve">best check lists for financial services </w:t>
      </w:r>
      <w:r w:rsidR="000336D5">
        <w:t xml:space="preserve">designed </w:t>
      </w:r>
      <w:r w:rsidR="008264E5">
        <w:t>for physically disabled</w:t>
      </w:r>
      <w:r w:rsidR="00BF6F9E">
        <w:t xml:space="preserve">. </w:t>
      </w:r>
      <w:r w:rsidR="0025739C">
        <w:t>These check lists</w:t>
      </w:r>
      <w:r w:rsidR="00ED14BC">
        <w:t xml:space="preserve"> </w:t>
      </w:r>
      <w:r w:rsidR="00213EAA">
        <w:t>consequently</w:t>
      </w:r>
      <w:r w:rsidR="00ED14BC">
        <w:t xml:space="preserve"> </w:t>
      </w:r>
      <w:r w:rsidR="001A158E">
        <w:t xml:space="preserve">improved </w:t>
      </w:r>
      <w:r w:rsidR="00ED14BC">
        <w:t xml:space="preserve">the overall </w:t>
      </w:r>
      <w:r w:rsidR="0082024B">
        <w:t xml:space="preserve">performance for all financial services </w:t>
      </w:r>
      <w:r w:rsidR="00967B0A">
        <w:t>team</w:t>
      </w:r>
      <w:r w:rsidR="0082024B">
        <w:t>s, and t</w:t>
      </w:r>
      <w:r w:rsidR="005043DB">
        <w:t xml:space="preserve">hese </w:t>
      </w:r>
      <w:r w:rsidR="008264E5">
        <w:t xml:space="preserve">check lists have </w:t>
      </w:r>
      <w:r w:rsidR="00BF6F9E">
        <w:t xml:space="preserve">since then </w:t>
      </w:r>
      <w:r w:rsidR="008264E5">
        <w:t>become</w:t>
      </w:r>
      <w:r w:rsidR="00AC65B2">
        <w:t xml:space="preserve"> a real</w:t>
      </w:r>
      <w:r w:rsidR="008264E5">
        <w:t xml:space="preserve"> value added for </w:t>
      </w:r>
      <w:r w:rsidR="00BF6F9E">
        <w:t>the company’s</w:t>
      </w:r>
      <w:r w:rsidR="008264E5">
        <w:t xml:space="preserve"> financial services</w:t>
      </w:r>
      <w:r w:rsidR="000336D5">
        <w:t xml:space="preserve">. </w:t>
      </w:r>
    </w:p>
    <w:p w14:paraId="6DF32B44" w14:textId="77777777" w:rsidR="00BF6F9E" w:rsidRPr="00136245" w:rsidRDefault="00BF6F9E" w:rsidP="00BF6F9E">
      <w:pPr>
        <w:pStyle w:val="ListParagraph"/>
      </w:pPr>
    </w:p>
    <w:p w14:paraId="24CFC199" w14:textId="76E24E96" w:rsidR="0035094D" w:rsidRPr="001A35C4" w:rsidRDefault="00D44B81" w:rsidP="001A35C4">
      <w:pPr>
        <w:pStyle w:val="ListParagraph"/>
        <w:numPr>
          <w:ilvl w:val="0"/>
          <w:numId w:val="30"/>
        </w:numPr>
        <w:spacing w:after="0"/>
        <w:rPr>
          <w:b/>
        </w:rPr>
      </w:pPr>
      <w:r w:rsidRPr="001A35C4">
        <w:rPr>
          <w:b/>
        </w:rPr>
        <w:t>Resource Group</w:t>
      </w:r>
      <w:r w:rsidR="007E180B" w:rsidRPr="001A35C4">
        <w:rPr>
          <w:b/>
        </w:rPr>
        <w:t xml:space="preserve"> </w:t>
      </w:r>
      <w:r w:rsidR="00162545" w:rsidRPr="001A35C4">
        <w:rPr>
          <w:b/>
        </w:rPr>
        <w:t xml:space="preserve">Presentations </w:t>
      </w:r>
      <w:r w:rsidR="001A35C4">
        <w:rPr>
          <w:b/>
        </w:rPr>
        <w:br/>
      </w:r>
    </w:p>
    <w:p w14:paraId="5142C1A7" w14:textId="77777777" w:rsidR="00B54C75" w:rsidRPr="00127304" w:rsidRDefault="00B54C75" w:rsidP="00B54C75">
      <w:pPr>
        <w:jc w:val="both"/>
        <w:rPr>
          <w:i/>
          <w:lang w:val="en-GB"/>
        </w:rPr>
      </w:pPr>
      <w:r>
        <w:rPr>
          <w:i/>
          <w:lang w:val="en-GB"/>
        </w:rPr>
        <w:t>Moderator</w:t>
      </w:r>
      <w:r w:rsidRPr="00127304">
        <w:rPr>
          <w:i/>
          <w:lang w:val="en-GB"/>
        </w:rPr>
        <w:t>:</w:t>
      </w:r>
      <w:r>
        <w:rPr>
          <w:i/>
          <w:lang w:val="en-GB"/>
        </w:rPr>
        <w:t xml:space="preserve"> Ms</w:t>
      </w:r>
      <w:r w:rsidRPr="00127304">
        <w:rPr>
          <w:i/>
          <w:lang w:val="en-GB"/>
        </w:rPr>
        <w:t xml:space="preserve"> Debra Perry, Senior Specialist in Disability Inclusion, Skills and Employability Department, ILO</w:t>
      </w:r>
    </w:p>
    <w:p w14:paraId="090C10EB" w14:textId="77777777" w:rsidR="007F0D07" w:rsidRDefault="00BE192F" w:rsidP="0035094D">
      <w:r>
        <w:t xml:space="preserve">Ms. Perry’s introductory note to the resource group presentation highlighted that nobody does this job </w:t>
      </w:r>
      <w:proofErr w:type="gramStart"/>
      <w:r>
        <w:t>alone,</w:t>
      </w:r>
      <w:proofErr w:type="gramEnd"/>
      <w:r>
        <w:t xml:space="preserve"> </w:t>
      </w:r>
      <w:r w:rsidR="007F0D07">
        <w:t xml:space="preserve">and </w:t>
      </w:r>
      <w:r>
        <w:t xml:space="preserve">that </w:t>
      </w:r>
      <w:r w:rsidR="007F0D07">
        <w:t xml:space="preserve">this is </w:t>
      </w:r>
      <w:r>
        <w:t xml:space="preserve">reason why the ILO </w:t>
      </w:r>
      <w:r w:rsidR="007F0D07">
        <w:t xml:space="preserve">founded the </w:t>
      </w:r>
      <w:r>
        <w:t xml:space="preserve">ILO Global Business and </w:t>
      </w:r>
      <w:r w:rsidR="007F0D07">
        <w:t xml:space="preserve">Disability Network. </w:t>
      </w:r>
      <w:r>
        <w:t xml:space="preserve">She </w:t>
      </w:r>
      <w:r w:rsidR="00AB7BEE">
        <w:t>h</w:t>
      </w:r>
      <w:r w:rsidR="007F0D07">
        <w:t>ighlight</w:t>
      </w:r>
      <w:r w:rsidR="00AB7BEE">
        <w:t>ed</w:t>
      </w:r>
      <w:r w:rsidR="007F0D07">
        <w:t xml:space="preserve"> the resources available in different countries</w:t>
      </w:r>
      <w:r w:rsidR="00904DDD">
        <w:t xml:space="preserve"> to create more inclusive environments for companies</w:t>
      </w:r>
      <w:r>
        <w:t xml:space="preserve">. </w:t>
      </w:r>
    </w:p>
    <w:p w14:paraId="2EF1B468" w14:textId="77777777" w:rsidR="00DD00B4" w:rsidRPr="00DD00B4" w:rsidRDefault="00DD00B4" w:rsidP="006D220A">
      <w:pPr>
        <w:spacing w:before="240"/>
        <w:rPr>
          <w:u w:val="single"/>
          <w:lang w:val="en-GB"/>
        </w:rPr>
      </w:pPr>
      <w:r w:rsidRPr="00DD00B4">
        <w:rPr>
          <w:u w:val="single"/>
          <w:lang w:val="en-GB"/>
        </w:rPr>
        <w:t xml:space="preserve">6.1. </w:t>
      </w:r>
      <w:r w:rsidR="00FC3780" w:rsidRPr="00DD00B4">
        <w:rPr>
          <w:u w:val="single"/>
          <w:lang w:val="en-GB"/>
        </w:rPr>
        <w:t>Enabling Employers Network</w:t>
      </w:r>
    </w:p>
    <w:p w14:paraId="09A2B3A1" w14:textId="77777777" w:rsidR="0009674F" w:rsidRPr="00DD00B4" w:rsidRDefault="00BB765F" w:rsidP="006D220A">
      <w:pPr>
        <w:spacing w:before="240"/>
        <w:rPr>
          <w:i/>
          <w:lang w:val="en-GB"/>
        </w:rPr>
      </w:pPr>
      <w:proofErr w:type="spellStart"/>
      <w:r>
        <w:rPr>
          <w:i/>
          <w:lang w:val="en-GB"/>
        </w:rPr>
        <w:t>Mr.</w:t>
      </w:r>
      <w:proofErr w:type="spellEnd"/>
      <w:r>
        <w:rPr>
          <w:i/>
          <w:lang w:val="en-GB"/>
        </w:rPr>
        <w:t xml:space="preserve"> </w:t>
      </w:r>
      <w:r w:rsidR="0013117F" w:rsidRPr="00DD00B4">
        <w:rPr>
          <w:rFonts w:hint="eastAsia"/>
          <w:i/>
          <w:lang w:val="en-GB"/>
        </w:rPr>
        <w:t>Alvin Foo, Senior Associate Consultant of Bain &amp; Company</w:t>
      </w:r>
    </w:p>
    <w:p w14:paraId="41D1E3A8" w14:textId="449F0A6B" w:rsidR="00354353" w:rsidRDefault="002E307C" w:rsidP="00442F0F">
      <w:pPr>
        <w:numPr>
          <w:ilvl w:val="0"/>
          <w:numId w:val="4"/>
        </w:numPr>
        <w:spacing w:before="240"/>
        <w:rPr>
          <w:lang w:val="en-GB"/>
        </w:rPr>
      </w:pPr>
      <w:r>
        <w:t>Mr. Foo</w:t>
      </w:r>
      <w:r w:rsidR="00432D73">
        <w:t xml:space="preserve"> gave a quick overview of his employer</w:t>
      </w:r>
      <w:r>
        <w:t xml:space="preserve"> </w:t>
      </w:r>
      <w:r w:rsidR="00432D73">
        <w:t>Bain &amp; Company, a management consulting company that has collaborated with the EEN to launch a surve</w:t>
      </w:r>
      <w:r w:rsidR="005F78AE">
        <w:t>y on</w:t>
      </w:r>
      <w:r w:rsidR="00626E69">
        <w:t xml:space="preserve"> companies in Singapore promoting disability in their workplaces, and on hiring</w:t>
      </w:r>
      <w:r w:rsidR="005F78AE">
        <w:t xml:space="preserve"> persons with disabilities.</w:t>
      </w:r>
      <w:r w:rsidR="00432D73">
        <w:t xml:space="preserve"> The survey was conducted </w:t>
      </w:r>
      <w:r w:rsidR="00E10AAF">
        <w:t>among</w:t>
      </w:r>
      <w:r w:rsidR="00432D73">
        <w:t xml:space="preserve"> </w:t>
      </w:r>
      <w:r w:rsidR="00D95BFA">
        <w:t>more than 100</w:t>
      </w:r>
      <w:r w:rsidR="00432D73">
        <w:t xml:space="preserve"> employers in Singapore, </w:t>
      </w:r>
      <w:r w:rsidR="005F78AE">
        <w:t xml:space="preserve">including </w:t>
      </w:r>
      <w:r w:rsidR="00432D73">
        <w:t xml:space="preserve">both companies </w:t>
      </w:r>
      <w:r w:rsidR="005F78AE">
        <w:t>with and without disabled employees.</w:t>
      </w:r>
      <w:r w:rsidR="00442F0F">
        <w:t xml:space="preserve"> </w:t>
      </w:r>
      <w:r w:rsidR="00934ABE">
        <w:rPr>
          <w:lang w:val="en-GB"/>
        </w:rPr>
        <w:t>The key results of the survey showed that</w:t>
      </w:r>
      <w:r w:rsidR="00442F0F">
        <w:rPr>
          <w:lang w:val="en-GB"/>
        </w:rPr>
        <w:t xml:space="preserve"> </w:t>
      </w:r>
      <w:r w:rsidR="00442F0F" w:rsidRPr="00DC4EBD">
        <w:rPr>
          <w:lang w:val="en-GB"/>
        </w:rPr>
        <w:t>employing persons with disabilities is a growing trend</w:t>
      </w:r>
      <w:r w:rsidR="00442F0F">
        <w:rPr>
          <w:lang w:val="en-GB"/>
        </w:rPr>
        <w:t xml:space="preserve"> that </w:t>
      </w:r>
      <w:r w:rsidR="00442F0F" w:rsidRPr="00DC4EBD">
        <w:rPr>
          <w:lang w:val="en-GB"/>
        </w:rPr>
        <w:t>can be sustained by increasing awareness of persons with disabilities in employme</w:t>
      </w:r>
      <w:r w:rsidR="00442F0F">
        <w:rPr>
          <w:lang w:val="en-GB"/>
        </w:rPr>
        <w:t>nt initiatives; f</w:t>
      </w:r>
      <w:r w:rsidR="00442F0F" w:rsidRPr="00DC4EBD">
        <w:rPr>
          <w:lang w:val="en-GB"/>
        </w:rPr>
        <w:t>inding persons with relevant skills and experiences</w:t>
      </w:r>
      <w:r w:rsidR="00442F0F">
        <w:rPr>
          <w:lang w:val="en-GB"/>
        </w:rPr>
        <w:t xml:space="preserve"> remains </w:t>
      </w:r>
      <w:r w:rsidR="00934ABE">
        <w:rPr>
          <w:lang w:val="en-GB"/>
        </w:rPr>
        <w:t>a major</w:t>
      </w:r>
      <w:r w:rsidR="00442F0F" w:rsidRPr="00DC4EBD">
        <w:rPr>
          <w:lang w:val="en-GB"/>
        </w:rPr>
        <w:t xml:space="preserve"> challenge</w:t>
      </w:r>
      <w:r w:rsidR="00442F0F">
        <w:rPr>
          <w:lang w:val="en-GB"/>
        </w:rPr>
        <w:t xml:space="preserve">, and focusing on </w:t>
      </w:r>
      <w:r w:rsidR="00442F0F" w:rsidRPr="00DC4EBD">
        <w:rPr>
          <w:lang w:val="en-GB"/>
        </w:rPr>
        <w:t>‘soft’ factors</w:t>
      </w:r>
      <w:r w:rsidR="00215F46">
        <w:rPr>
          <w:lang w:val="en-GB"/>
        </w:rPr>
        <w:t>,</w:t>
      </w:r>
      <w:r w:rsidR="00442F0F" w:rsidRPr="00DC4EBD">
        <w:rPr>
          <w:lang w:val="en-GB"/>
        </w:rPr>
        <w:t xml:space="preserve"> such as </w:t>
      </w:r>
      <w:r w:rsidR="00442F0F">
        <w:rPr>
          <w:lang w:val="en-GB"/>
        </w:rPr>
        <w:t>company culture and work ethics in relation to an inclusive working environment</w:t>
      </w:r>
      <w:r w:rsidR="00215F46">
        <w:rPr>
          <w:lang w:val="en-GB"/>
        </w:rPr>
        <w:t>,</w:t>
      </w:r>
      <w:r w:rsidR="00442F0F">
        <w:rPr>
          <w:lang w:val="en-GB"/>
        </w:rPr>
        <w:t xml:space="preserve"> is crucial</w:t>
      </w:r>
      <w:r w:rsidR="00442F0F" w:rsidRPr="00DC4EBD">
        <w:rPr>
          <w:lang w:val="en-GB"/>
        </w:rPr>
        <w:t>. He further stated that around half of the employers have started employing persons with disabilities</w:t>
      </w:r>
      <w:r w:rsidR="00442F0F">
        <w:rPr>
          <w:lang w:val="en-GB"/>
        </w:rPr>
        <w:t xml:space="preserve"> only</w:t>
      </w:r>
      <w:r w:rsidR="00442F0F" w:rsidRPr="00DC4EBD">
        <w:rPr>
          <w:lang w:val="en-GB"/>
        </w:rPr>
        <w:t xml:space="preserve"> in the last few years. </w:t>
      </w:r>
    </w:p>
    <w:p w14:paraId="2C177867" w14:textId="77777777" w:rsidR="001E5397" w:rsidRPr="001E5397" w:rsidRDefault="001E5397" w:rsidP="001E5397">
      <w:pPr>
        <w:numPr>
          <w:ilvl w:val="0"/>
          <w:numId w:val="4"/>
        </w:numPr>
        <w:spacing w:before="240"/>
        <w:rPr>
          <w:lang w:val="en-GB"/>
        </w:rPr>
      </w:pPr>
      <w:r>
        <w:rPr>
          <w:lang w:val="en-GB"/>
        </w:rPr>
        <w:t>The survey</w:t>
      </w:r>
      <w:r w:rsidR="00D734E8">
        <w:rPr>
          <w:lang w:val="en-GB"/>
        </w:rPr>
        <w:t xml:space="preserve"> further indicated</w:t>
      </w:r>
      <w:r w:rsidRPr="00282C7D">
        <w:rPr>
          <w:lang w:val="en-GB"/>
        </w:rPr>
        <w:t xml:space="preserve"> that the reasons employers gave for not employing persons with disabilities were: 1) </w:t>
      </w:r>
      <w:r>
        <w:rPr>
          <w:lang w:val="en-GB"/>
        </w:rPr>
        <w:t>i</w:t>
      </w:r>
      <w:r w:rsidRPr="00282C7D">
        <w:rPr>
          <w:lang w:val="en-GB"/>
        </w:rPr>
        <w:t>nsufficient knowledge</w:t>
      </w:r>
      <w:r w:rsidR="00D84881">
        <w:rPr>
          <w:lang w:val="en-GB"/>
        </w:rPr>
        <w:t xml:space="preserve"> in</w:t>
      </w:r>
      <w:r w:rsidRPr="00282C7D">
        <w:rPr>
          <w:lang w:val="en-GB"/>
        </w:rPr>
        <w:t xml:space="preserve"> </w:t>
      </w:r>
      <w:r>
        <w:rPr>
          <w:lang w:val="en-GB"/>
        </w:rPr>
        <w:t>disability issues</w:t>
      </w:r>
      <w:r w:rsidRPr="00282C7D">
        <w:rPr>
          <w:lang w:val="en-GB"/>
        </w:rPr>
        <w:t xml:space="preserve"> and</w:t>
      </w:r>
      <w:r w:rsidR="00D84881">
        <w:rPr>
          <w:lang w:val="en-GB"/>
        </w:rPr>
        <w:t xml:space="preserve"> </w:t>
      </w:r>
      <w:r w:rsidR="004F0E48">
        <w:rPr>
          <w:lang w:val="en-GB"/>
        </w:rPr>
        <w:t>recruiting</w:t>
      </w:r>
      <w:r>
        <w:rPr>
          <w:lang w:val="en-GB"/>
        </w:rPr>
        <w:t xml:space="preserve"> persons with disabilities</w:t>
      </w:r>
      <w:r w:rsidRPr="00282C7D">
        <w:rPr>
          <w:lang w:val="en-GB"/>
        </w:rPr>
        <w:t>; 2) insufficient funds to cover costs</w:t>
      </w:r>
      <w:r>
        <w:rPr>
          <w:lang w:val="en-GB"/>
        </w:rPr>
        <w:t xml:space="preserve"> to accommodate persons with disabilities in the workplace</w:t>
      </w:r>
      <w:r w:rsidRPr="00282C7D">
        <w:rPr>
          <w:lang w:val="en-GB"/>
        </w:rPr>
        <w:t xml:space="preserve">; 3) </w:t>
      </w:r>
      <w:r w:rsidR="00D734E8">
        <w:rPr>
          <w:lang w:val="en-GB"/>
        </w:rPr>
        <w:t>the amount of e</w:t>
      </w:r>
      <w:r>
        <w:rPr>
          <w:lang w:val="en-GB"/>
        </w:rPr>
        <w:t xml:space="preserve">xtra </w:t>
      </w:r>
      <w:r w:rsidRPr="00282C7D">
        <w:rPr>
          <w:lang w:val="en-GB"/>
        </w:rPr>
        <w:t>paper work to receive</w:t>
      </w:r>
      <w:r w:rsidR="00D734E8">
        <w:rPr>
          <w:lang w:val="en-GB"/>
        </w:rPr>
        <w:t xml:space="preserve"> the</w:t>
      </w:r>
      <w:r w:rsidRPr="00282C7D">
        <w:rPr>
          <w:lang w:val="en-GB"/>
        </w:rPr>
        <w:t xml:space="preserve"> government support</w:t>
      </w:r>
      <w:r>
        <w:rPr>
          <w:lang w:val="en-GB"/>
        </w:rPr>
        <w:t xml:space="preserve">. </w:t>
      </w:r>
      <w:r w:rsidRPr="00282C7D">
        <w:rPr>
          <w:lang w:val="en-GB"/>
        </w:rPr>
        <w:t xml:space="preserve">However, </w:t>
      </w:r>
      <w:r>
        <w:rPr>
          <w:lang w:val="en-GB"/>
        </w:rPr>
        <w:t xml:space="preserve">the survey also </w:t>
      </w:r>
      <w:r w:rsidR="00E15046">
        <w:rPr>
          <w:lang w:val="en-GB"/>
        </w:rPr>
        <w:t>showed</w:t>
      </w:r>
      <w:r w:rsidRPr="00282C7D">
        <w:rPr>
          <w:lang w:val="en-GB"/>
        </w:rPr>
        <w:t xml:space="preserve"> that </w:t>
      </w:r>
      <w:r w:rsidR="00E15046">
        <w:rPr>
          <w:lang w:val="en-GB"/>
        </w:rPr>
        <w:t xml:space="preserve">despite the </w:t>
      </w:r>
      <w:r w:rsidRPr="00282C7D">
        <w:rPr>
          <w:lang w:val="en-GB"/>
        </w:rPr>
        <w:t>available</w:t>
      </w:r>
      <w:r w:rsidR="00E15046">
        <w:rPr>
          <w:lang w:val="en-GB"/>
        </w:rPr>
        <w:t xml:space="preserve"> funding</w:t>
      </w:r>
      <w:r w:rsidRPr="00282C7D">
        <w:rPr>
          <w:lang w:val="en-GB"/>
        </w:rPr>
        <w:t xml:space="preserve">, </w:t>
      </w:r>
      <w:r>
        <w:rPr>
          <w:lang w:val="en-GB"/>
        </w:rPr>
        <w:t>companies do not always</w:t>
      </w:r>
      <w:r w:rsidRPr="00282C7D">
        <w:rPr>
          <w:lang w:val="en-GB"/>
        </w:rPr>
        <w:t xml:space="preserve"> </w:t>
      </w:r>
      <w:r>
        <w:rPr>
          <w:lang w:val="en-GB"/>
        </w:rPr>
        <w:t>tap into the</w:t>
      </w:r>
      <w:r w:rsidR="0001412F">
        <w:rPr>
          <w:lang w:val="en-GB"/>
        </w:rPr>
        <w:t>se funding</w:t>
      </w:r>
      <w:r>
        <w:rPr>
          <w:lang w:val="en-GB"/>
        </w:rPr>
        <w:t xml:space="preserve"> opportunities. </w:t>
      </w:r>
    </w:p>
    <w:p w14:paraId="1B72CF20" w14:textId="641D0BD3" w:rsidR="00EF74A4" w:rsidRPr="00B95276" w:rsidRDefault="00354353" w:rsidP="00B95276">
      <w:pPr>
        <w:numPr>
          <w:ilvl w:val="0"/>
          <w:numId w:val="4"/>
        </w:numPr>
        <w:spacing w:before="240"/>
        <w:rPr>
          <w:lang w:val="en-GB"/>
        </w:rPr>
      </w:pPr>
      <w:r>
        <w:t xml:space="preserve">Mr. Foo also gave a </w:t>
      </w:r>
      <w:r w:rsidR="00FF12CC">
        <w:t xml:space="preserve">brief </w:t>
      </w:r>
      <w:r>
        <w:t xml:space="preserve">presentation on the EEN </w:t>
      </w:r>
      <w:r w:rsidR="005F78AE">
        <w:t>that seeks</w:t>
      </w:r>
      <w:r w:rsidR="00EF74A4">
        <w:t xml:space="preserve"> to </w:t>
      </w:r>
      <w:r w:rsidR="00EF74A4" w:rsidRPr="00851964">
        <w:t xml:space="preserve">champion and advance employment opportunities for </w:t>
      </w:r>
      <w:r w:rsidRPr="00851964">
        <w:t>persons with disabilities</w:t>
      </w:r>
      <w:r w:rsidR="00EF74A4" w:rsidRPr="00851964">
        <w:t xml:space="preserve">. </w:t>
      </w:r>
      <w:r w:rsidR="00851964">
        <w:rPr>
          <w:lang w:val="en-GB"/>
        </w:rPr>
        <w:t>The</w:t>
      </w:r>
      <w:r w:rsidR="00851964" w:rsidRPr="00851964">
        <w:rPr>
          <w:lang w:val="en-GB"/>
        </w:rPr>
        <w:t xml:space="preserve"> EEN</w:t>
      </w:r>
      <w:r w:rsidR="00B95276">
        <w:rPr>
          <w:lang w:val="en-GB"/>
        </w:rPr>
        <w:t xml:space="preserve"> also</w:t>
      </w:r>
      <w:r w:rsidR="00CA1FC2">
        <w:rPr>
          <w:lang w:val="en-GB"/>
        </w:rPr>
        <w:t xml:space="preserve"> </w:t>
      </w:r>
      <w:r w:rsidR="00C67E89" w:rsidRPr="00851964">
        <w:rPr>
          <w:lang w:val="en-GB"/>
        </w:rPr>
        <w:t>recognise</w:t>
      </w:r>
      <w:r w:rsidR="00CA1FC2">
        <w:rPr>
          <w:lang w:val="en-GB"/>
        </w:rPr>
        <w:t>s</w:t>
      </w:r>
      <w:r w:rsidR="00C67E89" w:rsidRPr="00851964">
        <w:rPr>
          <w:lang w:val="en-GB"/>
        </w:rPr>
        <w:t xml:space="preserve"> employers </w:t>
      </w:r>
      <w:r w:rsidR="00323294">
        <w:rPr>
          <w:lang w:val="en-GB"/>
        </w:rPr>
        <w:t>that hire</w:t>
      </w:r>
      <w:r w:rsidR="00C67E89" w:rsidRPr="00851964">
        <w:rPr>
          <w:lang w:val="en-GB"/>
        </w:rPr>
        <w:t xml:space="preserve"> </w:t>
      </w:r>
      <w:r w:rsidR="00851964">
        <w:rPr>
          <w:lang w:val="en-GB"/>
        </w:rPr>
        <w:t>persons with disabilities</w:t>
      </w:r>
      <w:r w:rsidR="00CA1FC2">
        <w:rPr>
          <w:lang w:val="en-GB"/>
        </w:rPr>
        <w:t xml:space="preserve"> by giving the </w:t>
      </w:r>
      <w:r w:rsidR="00CA1FC2" w:rsidRPr="00851964">
        <w:rPr>
          <w:lang w:val="en-GB"/>
        </w:rPr>
        <w:t xml:space="preserve">Enabling </w:t>
      </w:r>
      <w:r w:rsidR="00CA1FC2">
        <w:rPr>
          <w:lang w:val="en-GB"/>
        </w:rPr>
        <w:t>Employers awards</w:t>
      </w:r>
      <w:r w:rsidR="000860F8">
        <w:rPr>
          <w:lang w:val="en-GB"/>
        </w:rPr>
        <w:t xml:space="preserve">. </w:t>
      </w:r>
      <w:r w:rsidR="00CA1FC2">
        <w:rPr>
          <w:lang w:val="en-GB"/>
        </w:rPr>
        <w:t>The</w:t>
      </w:r>
      <w:r w:rsidR="00BC24A6">
        <w:rPr>
          <w:lang w:val="en-GB"/>
        </w:rPr>
        <w:t xml:space="preserve"> </w:t>
      </w:r>
      <w:r w:rsidR="00323294">
        <w:rPr>
          <w:lang w:val="en-GB"/>
        </w:rPr>
        <w:t>CTI programme</w:t>
      </w:r>
      <w:r w:rsidR="00CA1FC2">
        <w:rPr>
          <w:lang w:val="en-GB"/>
        </w:rPr>
        <w:t xml:space="preserve"> is one of the main initiatives of </w:t>
      </w:r>
      <w:r w:rsidR="006C3CE0">
        <w:rPr>
          <w:lang w:val="en-GB"/>
        </w:rPr>
        <w:t xml:space="preserve">the </w:t>
      </w:r>
      <w:r w:rsidR="00CA1FC2">
        <w:rPr>
          <w:lang w:val="en-GB"/>
        </w:rPr>
        <w:t>EEN.</w:t>
      </w:r>
    </w:p>
    <w:p w14:paraId="1E80D1F3" w14:textId="76416248" w:rsidR="00053A9D" w:rsidRPr="001E0680" w:rsidRDefault="00952F56" w:rsidP="00FF12CC">
      <w:pPr>
        <w:numPr>
          <w:ilvl w:val="0"/>
          <w:numId w:val="4"/>
        </w:numPr>
        <w:spacing w:before="240"/>
        <w:rPr>
          <w:lang w:val="en-GB"/>
        </w:rPr>
      </w:pPr>
      <w:r w:rsidRPr="001E0680">
        <w:rPr>
          <w:lang w:val="en-GB"/>
        </w:rPr>
        <w:lastRenderedPageBreak/>
        <w:t xml:space="preserve">He further explained about the </w:t>
      </w:r>
      <w:r w:rsidR="000860F8" w:rsidRPr="001E0680">
        <w:rPr>
          <w:lang w:val="en-GB"/>
        </w:rPr>
        <w:t xml:space="preserve">Open Door Fund </w:t>
      </w:r>
      <w:r w:rsidR="000860F8">
        <w:rPr>
          <w:lang w:val="en-GB"/>
        </w:rPr>
        <w:t xml:space="preserve">of the </w:t>
      </w:r>
      <w:r w:rsidRPr="001E0680">
        <w:rPr>
          <w:lang w:val="en-GB"/>
        </w:rPr>
        <w:t>G</w:t>
      </w:r>
      <w:r w:rsidR="000860F8">
        <w:rPr>
          <w:lang w:val="en-GB"/>
        </w:rPr>
        <w:t>overnment of Singapore</w:t>
      </w:r>
      <w:r w:rsidR="00851964" w:rsidRPr="001E0680">
        <w:rPr>
          <w:lang w:val="en-GB"/>
        </w:rPr>
        <w:t xml:space="preserve"> </w:t>
      </w:r>
      <w:r w:rsidR="000860F8">
        <w:rPr>
          <w:lang w:val="en-GB"/>
        </w:rPr>
        <w:t xml:space="preserve">that </w:t>
      </w:r>
      <w:r w:rsidR="00851964" w:rsidRPr="001E0680">
        <w:rPr>
          <w:lang w:val="en-GB"/>
        </w:rPr>
        <w:t>promo</w:t>
      </w:r>
      <w:r w:rsidR="00E86FE6" w:rsidRPr="001E0680">
        <w:rPr>
          <w:lang w:val="en-GB"/>
        </w:rPr>
        <w:t xml:space="preserve">tes hiring persons with disabilities. The fund </w:t>
      </w:r>
      <w:r w:rsidR="00851964" w:rsidRPr="001E0680">
        <w:rPr>
          <w:lang w:val="en-GB"/>
        </w:rPr>
        <w:t>focus</w:t>
      </w:r>
      <w:r w:rsidR="00E86FE6" w:rsidRPr="001E0680">
        <w:rPr>
          <w:lang w:val="en-GB"/>
        </w:rPr>
        <w:t>es on supporting</w:t>
      </w:r>
      <w:r w:rsidR="00C67E89" w:rsidRPr="001E0680">
        <w:rPr>
          <w:lang w:val="en-GB"/>
        </w:rPr>
        <w:t xml:space="preserve"> </w:t>
      </w:r>
      <w:r w:rsidR="00851964" w:rsidRPr="001E0680">
        <w:rPr>
          <w:lang w:val="en-GB"/>
        </w:rPr>
        <w:t xml:space="preserve">employers </w:t>
      </w:r>
      <w:r w:rsidR="00656AAD" w:rsidRPr="001E0680">
        <w:rPr>
          <w:lang w:val="en-GB"/>
        </w:rPr>
        <w:t xml:space="preserve">in hiring persons </w:t>
      </w:r>
      <w:r w:rsidR="00851964" w:rsidRPr="001E0680">
        <w:rPr>
          <w:lang w:val="en-GB"/>
        </w:rPr>
        <w:t>with disabilities in Singapore</w:t>
      </w:r>
      <w:r w:rsidR="00C67E89" w:rsidRPr="001E0680">
        <w:rPr>
          <w:lang w:val="en-GB"/>
        </w:rPr>
        <w:t xml:space="preserve">. </w:t>
      </w:r>
      <w:r w:rsidRPr="001E0680">
        <w:rPr>
          <w:lang w:val="en-GB"/>
        </w:rPr>
        <w:t>M</w:t>
      </w:r>
      <w:r w:rsidR="0033505B" w:rsidRPr="001E0680">
        <w:rPr>
          <w:lang w:val="en-GB"/>
        </w:rPr>
        <w:t xml:space="preserve">oreover, the Ministry of Education and SNEF collaborate on a </w:t>
      </w:r>
      <w:r w:rsidR="00656AAD" w:rsidRPr="001E0680">
        <w:rPr>
          <w:lang w:val="en-GB"/>
        </w:rPr>
        <w:t>‘</w:t>
      </w:r>
      <w:r w:rsidR="00FC6B96" w:rsidRPr="001E0680">
        <w:rPr>
          <w:lang w:val="en-GB"/>
        </w:rPr>
        <w:t>work experience</w:t>
      </w:r>
      <w:r w:rsidR="00656AAD" w:rsidRPr="001E0680">
        <w:rPr>
          <w:lang w:val="en-GB"/>
        </w:rPr>
        <w:t>’</w:t>
      </w:r>
      <w:r w:rsidR="00FC6B96" w:rsidRPr="001E0680">
        <w:rPr>
          <w:lang w:val="en-GB"/>
        </w:rPr>
        <w:t xml:space="preserve"> programme (for internships)</w:t>
      </w:r>
      <w:r w:rsidR="00FF12CC" w:rsidRPr="001E0680">
        <w:rPr>
          <w:lang w:val="en-GB"/>
        </w:rPr>
        <w:t>.</w:t>
      </w:r>
      <w:r w:rsidR="001E0680" w:rsidRPr="001E0680">
        <w:rPr>
          <w:lang w:val="en-GB"/>
        </w:rPr>
        <w:t xml:space="preserve"> He also mentioned that </w:t>
      </w:r>
      <w:r w:rsidR="007F0738">
        <w:rPr>
          <w:lang w:val="en-GB"/>
        </w:rPr>
        <w:t xml:space="preserve">not </w:t>
      </w:r>
      <w:r w:rsidR="00053A9D" w:rsidRPr="001E0680">
        <w:rPr>
          <w:lang w:val="en-GB"/>
        </w:rPr>
        <w:t>many employers are aware of the existing initiatives</w:t>
      </w:r>
      <w:r w:rsidR="007F0738">
        <w:rPr>
          <w:lang w:val="en-GB"/>
        </w:rPr>
        <w:t xml:space="preserve"> to support the employers. </w:t>
      </w:r>
    </w:p>
    <w:p w14:paraId="4F030A27" w14:textId="77777777" w:rsidR="00E87EC7" w:rsidRPr="00E87EC7" w:rsidRDefault="00E87EC7" w:rsidP="006D220A">
      <w:pPr>
        <w:spacing w:before="240"/>
        <w:rPr>
          <w:u w:val="single"/>
          <w:lang w:val="en-GB"/>
        </w:rPr>
      </w:pPr>
      <w:r w:rsidRPr="00E87EC7">
        <w:rPr>
          <w:u w:val="single"/>
          <w:lang w:val="en-GB"/>
        </w:rPr>
        <w:t xml:space="preserve">6.2. </w:t>
      </w:r>
      <w:r w:rsidR="009649D7" w:rsidRPr="00E87EC7">
        <w:rPr>
          <w:u w:val="single"/>
          <w:lang w:val="en-GB"/>
        </w:rPr>
        <w:t>Disabled Persons International Asia Pacific</w:t>
      </w:r>
      <w:r w:rsidR="00904DDD" w:rsidRPr="00E87EC7">
        <w:rPr>
          <w:u w:val="single"/>
          <w:lang w:val="en-GB"/>
        </w:rPr>
        <w:t xml:space="preserve"> (DPI/AP)</w:t>
      </w:r>
    </w:p>
    <w:p w14:paraId="42A960D2" w14:textId="77777777" w:rsidR="004B42E1" w:rsidRPr="00E87EC7" w:rsidRDefault="00E87EC7" w:rsidP="006D220A">
      <w:pPr>
        <w:spacing w:before="240"/>
        <w:rPr>
          <w:i/>
          <w:lang w:val="en-GB"/>
        </w:rPr>
      </w:pPr>
      <w:proofErr w:type="spellStart"/>
      <w:r>
        <w:rPr>
          <w:i/>
          <w:lang w:val="en-GB"/>
        </w:rPr>
        <w:t>Ms.</w:t>
      </w:r>
      <w:proofErr w:type="spellEnd"/>
      <w:r>
        <w:rPr>
          <w:i/>
          <w:lang w:val="en-GB"/>
        </w:rPr>
        <w:t xml:space="preserve"> </w:t>
      </w:r>
      <w:proofErr w:type="spellStart"/>
      <w:r w:rsidR="001F333D" w:rsidRPr="00E87EC7">
        <w:rPr>
          <w:i/>
          <w:lang w:val="en-GB"/>
        </w:rPr>
        <w:t>Saowalak</w:t>
      </w:r>
      <w:proofErr w:type="spellEnd"/>
      <w:r w:rsidR="001F333D" w:rsidRPr="00E87EC7">
        <w:rPr>
          <w:i/>
          <w:lang w:val="en-GB"/>
        </w:rPr>
        <w:t xml:space="preserve"> </w:t>
      </w:r>
      <w:proofErr w:type="spellStart"/>
      <w:r w:rsidR="001F333D" w:rsidRPr="00E87EC7">
        <w:rPr>
          <w:i/>
          <w:lang w:val="en-GB"/>
        </w:rPr>
        <w:t>Thongkuay</w:t>
      </w:r>
      <w:proofErr w:type="spellEnd"/>
      <w:r w:rsidR="001F333D" w:rsidRPr="00E87EC7">
        <w:rPr>
          <w:i/>
          <w:lang w:val="en-GB"/>
        </w:rPr>
        <w:t xml:space="preserve">, Regional Development Officer </w:t>
      </w:r>
    </w:p>
    <w:p w14:paraId="76F42C48" w14:textId="1F0DCE34" w:rsidR="007B21A9" w:rsidRPr="00CD252C" w:rsidRDefault="00B04E8F" w:rsidP="009813D4">
      <w:pPr>
        <w:numPr>
          <w:ilvl w:val="0"/>
          <w:numId w:val="4"/>
        </w:numPr>
        <w:spacing w:before="240"/>
        <w:rPr>
          <w:lang w:val="en-GB"/>
        </w:rPr>
      </w:pPr>
      <w:proofErr w:type="spellStart"/>
      <w:r w:rsidRPr="00CD252C">
        <w:rPr>
          <w:lang w:val="en-GB"/>
        </w:rPr>
        <w:t>Ms.</w:t>
      </w:r>
      <w:proofErr w:type="spellEnd"/>
      <w:r w:rsidRPr="00CD252C">
        <w:rPr>
          <w:lang w:val="en-GB"/>
        </w:rPr>
        <w:t xml:space="preserve"> </w:t>
      </w:r>
      <w:proofErr w:type="spellStart"/>
      <w:r w:rsidRPr="00CD252C">
        <w:rPr>
          <w:lang w:val="en-GB"/>
        </w:rPr>
        <w:t>Saowalak</w:t>
      </w:r>
      <w:proofErr w:type="spellEnd"/>
      <w:r w:rsidRPr="00CD252C">
        <w:rPr>
          <w:lang w:val="en-GB"/>
        </w:rPr>
        <w:t xml:space="preserve"> briefly presented </w:t>
      </w:r>
      <w:r w:rsidR="007358D1">
        <w:rPr>
          <w:lang w:val="en-GB"/>
        </w:rPr>
        <w:t>the DPI/AP</w:t>
      </w:r>
      <w:r w:rsidRPr="00CD252C">
        <w:rPr>
          <w:lang w:val="en-GB"/>
        </w:rPr>
        <w:t xml:space="preserve">, and reflected on how </w:t>
      </w:r>
      <w:r w:rsidR="007358D1">
        <w:rPr>
          <w:lang w:val="en-GB"/>
        </w:rPr>
        <w:t>the organisation</w:t>
      </w:r>
      <w:r w:rsidRPr="00CD252C">
        <w:rPr>
          <w:lang w:val="en-GB"/>
        </w:rPr>
        <w:t xml:space="preserve"> could</w:t>
      </w:r>
      <w:r w:rsidR="0098644B" w:rsidRPr="00CD252C">
        <w:rPr>
          <w:lang w:val="en-GB"/>
        </w:rPr>
        <w:t xml:space="preserve"> become a resource to </w:t>
      </w:r>
      <w:r w:rsidR="007358D1">
        <w:rPr>
          <w:lang w:val="en-GB"/>
        </w:rPr>
        <w:t>employers</w:t>
      </w:r>
      <w:r w:rsidR="00585EB7">
        <w:rPr>
          <w:lang w:val="en-GB"/>
        </w:rPr>
        <w:t xml:space="preserve">, </w:t>
      </w:r>
      <w:r w:rsidR="00824527">
        <w:rPr>
          <w:lang w:val="en-GB"/>
        </w:rPr>
        <w:t xml:space="preserve">and </w:t>
      </w:r>
      <w:r w:rsidR="00585EB7">
        <w:rPr>
          <w:lang w:val="en-GB"/>
        </w:rPr>
        <w:t>how DPI/AP could assist and support companies in promoting disability inclusion.</w:t>
      </w:r>
      <w:r w:rsidR="007115D0" w:rsidRPr="00CD252C">
        <w:rPr>
          <w:lang w:val="en-GB"/>
        </w:rPr>
        <w:t xml:space="preserve"> </w:t>
      </w:r>
      <w:r w:rsidR="00412C1B">
        <w:rPr>
          <w:lang w:val="en-GB"/>
        </w:rPr>
        <w:t>She</w:t>
      </w:r>
      <w:r w:rsidR="00311803" w:rsidRPr="00CD252C">
        <w:rPr>
          <w:lang w:val="en-GB"/>
        </w:rPr>
        <w:t xml:space="preserve"> further introduced</w:t>
      </w:r>
      <w:r w:rsidR="007B21A9" w:rsidRPr="00CD252C">
        <w:rPr>
          <w:lang w:val="en-GB"/>
        </w:rPr>
        <w:t xml:space="preserve"> the </w:t>
      </w:r>
      <w:r w:rsidR="00311803" w:rsidRPr="00CD252C">
        <w:rPr>
          <w:lang w:val="en-GB"/>
        </w:rPr>
        <w:t>Comparative S</w:t>
      </w:r>
      <w:r w:rsidR="0098644B" w:rsidRPr="00CD252C">
        <w:rPr>
          <w:lang w:val="en-GB"/>
        </w:rPr>
        <w:t>tudy on ASEAN labour laws and practices</w:t>
      </w:r>
      <w:r w:rsidR="009A70DC">
        <w:rPr>
          <w:lang w:val="en-GB"/>
        </w:rPr>
        <w:t xml:space="preserve"> </w:t>
      </w:r>
      <w:r w:rsidR="009A70DC" w:rsidRPr="00CD252C">
        <w:rPr>
          <w:lang w:val="en-GB"/>
        </w:rPr>
        <w:t>(on non-discrimination legislation, quota laws etc.)</w:t>
      </w:r>
      <w:r w:rsidR="009A70DC">
        <w:rPr>
          <w:lang w:val="en-GB"/>
        </w:rPr>
        <w:t xml:space="preserve"> that was</w:t>
      </w:r>
      <w:r w:rsidR="007B21A9" w:rsidRPr="00CD252C">
        <w:rPr>
          <w:lang w:val="en-GB"/>
        </w:rPr>
        <w:t xml:space="preserve"> conducted in collaboration </w:t>
      </w:r>
      <w:r w:rsidR="009A70DC">
        <w:rPr>
          <w:lang w:val="en-GB"/>
        </w:rPr>
        <w:t xml:space="preserve">between the </w:t>
      </w:r>
      <w:r w:rsidR="00D825A9">
        <w:rPr>
          <w:lang w:val="en-GB"/>
        </w:rPr>
        <w:t xml:space="preserve">ASEAN </w:t>
      </w:r>
      <w:r w:rsidR="009A70DC">
        <w:rPr>
          <w:lang w:val="en-GB"/>
        </w:rPr>
        <w:t xml:space="preserve">governments and DPI/AP. </w:t>
      </w:r>
      <w:r w:rsidR="009813D4" w:rsidRPr="00CD252C">
        <w:rPr>
          <w:lang w:val="en-GB"/>
        </w:rPr>
        <w:t>She also reminded that in</w:t>
      </w:r>
      <w:r w:rsidR="00BF1C2C" w:rsidRPr="00CD252C">
        <w:rPr>
          <w:lang w:val="en-GB"/>
        </w:rPr>
        <w:t xml:space="preserve"> 2015 AS</w:t>
      </w:r>
      <w:r w:rsidR="009813D4" w:rsidRPr="00CD252C">
        <w:rPr>
          <w:lang w:val="en-GB"/>
        </w:rPr>
        <w:t xml:space="preserve">EAN will become one community, and </w:t>
      </w:r>
      <w:r w:rsidR="0053649A" w:rsidRPr="00CD252C">
        <w:rPr>
          <w:lang w:val="en-GB"/>
        </w:rPr>
        <w:t>many challenges</w:t>
      </w:r>
      <w:r w:rsidR="009813D4" w:rsidRPr="00CD252C">
        <w:rPr>
          <w:lang w:val="en-GB"/>
        </w:rPr>
        <w:t xml:space="preserve"> are</w:t>
      </w:r>
      <w:r w:rsidR="0053649A" w:rsidRPr="00CD252C">
        <w:rPr>
          <w:lang w:val="en-GB"/>
        </w:rPr>
        <w:t xml:space="preserve"> still to </w:t>
      </w:r>
      <w:r w:rsidR="009813D4" w:rsidRPr="00CD252C">
        <w:rPr>
          <w:lang w:val="en-GB"/>
        </w:rPr>
        <w:t xml:space="preserve">be </w:t>
      </w:r>
      <w:r w:rsidR="0053649A" w:rsidRPr="00CD252C">
        <w:rPr>
          <w:lang w:val="en-GB"/>
        </w:rPr>
        <w:t>overcome</w:t>
      </w:r>
      <w:r w:rsidR="009813D4" w:rsidRPr="00CD252C">
        <w:rPr>
          <w:lang w:val="en-GB"/>
        </w:rPr>
        <w:t xml:space="preserve">. </w:t>
      </w:r>
    </w:p>
    <w:p w14:paraId="1053B7C0" w14:textId="5A7C66F7" w:rsidR="009936C3" w:rsidRPr="000A3CEE" w:rsidRDefault="009039B9" w:rsidP="000A3CEE">
      <w:pPr>
        <w:numPr>
          <w:ilvl w:val="0"/>
          <w:numId w:val="4"/>
        </w:numPr>
        <w:spacing w:before="240"/>
        <w:rPr>
          <w:lang w:val="en-GB"/>
        </w:rPr>
      </w:pPr>
      <w:r>
        <w:rPr>
          <w:lang w:val="en-GB"/>
        </w:rPr>
        <w:t xml:space="preserve">She </w:t>
      </w:r>
      <w:r w:rsidR="00585EB7">
        <w:rPr>
          <w:lang w:val="en-GB"/>
        </w:rPr>
        <w:t xml:space="preserve">further </w:t>
      </w:r>
      <w:r>
        <w:rPr>
          <w:lang w:val="en-GB"/>
        </w:rPr>
        <w:t>mentioned</w:t>
      </w:r>
      <w:r w:rsidR="00496996">
        <w:rPr>
          <w:lang w:val="en-GB"/>
        </w:rPr>
        <w:t xml:space="preserve"> the importance of s</w:t>
      </w:r>
      <w:r w:rsidR="00EA51D3">
        <w:rPr>
          <w:lang w:val="en-GB"/>
        </w:rPr>
        <w:t>har</w:t>
      </w:r>
      <w:r w:rsidR="009936C3">
        <w:rPr>
          <w:lang w:val="en-GB"/>
        </w:rPr>
        <w:t xml:space="preserve">ing best practices and reports, </w:t>
      </w:r>
      <w:r w:rsidR="000E107B">
        <w:rPr>
          <w:lang w:val="en-GB"/>
        </w:rPr>
        <w:t xml:space="preserve">and </w:t>
      </w:r>
      <w:r w:rsidR="009936C3">
        <w:rPr>
          <w:lang w:val="en-GB"/>
        </w:rPr>
        <w:t xml:space="preserve">various technical support </w:t>
      </w:r>
      <w:r w:rsidR="000E107B">
        <w:rPr>
          <w:lang w:val="en-GB"/>
        </w:rPr>
        <w:t>material and initiatives</w:t>
      </w:r>
      <w:r>
        <w:rPr>
          <w:lang w:val="en-GB"/>
        </w:rPr>
        <w:t xml:space="preserve"> produced by different organisations and institutions</w:t>
      </w:r>
      <w:r w:rsidR="000E107B">
        <w:rPr>
          <w:lang w:val="en-GB"/>
        </w:rPr>
        <w:t xml:space="preserve">. She also </w:t>
      </w:r>
      <w:r w:rsidR="00423215">
        <w:rPr>
          <w:lang w:val="en-GB"/>
        </w:rPr>
        <w:t>emphasized the</w:t>
      </w:r>
      <w:r w:rsidR="000E107B">
        <w:rPr>
          <w:lang w:val="en-GB"/>
        </w:rPr>
        <w:t xml:space="preserve"> importance of </w:t>
      </w:r>
      <w:r w:rsidR="009936C3">
        <w:rPr>
          <w:lang w:val="en-GB"/>
        </w:rPr>
        <w:t>train</w:t>
      </w:r>
      <w:r w:rsidR="00496996">
        <w:rPr>
          <w:lang w:val="en-GB"/>
        </w:rPr>
        <w:t>ing</w:t>
      </w:r>
      <w:r w:rsidR="009936C3">
        <w:rPr>
          <w:lang w:val="en-GB"/>
        </w:rPr>
        <w:t xml:space="preserve"> </w:t>
      </w:r>
      <w:r w:rsidR="000E107B">
        <w:rPr>
          <w:lang w:val="en-GB"/>
        </w:rPr>
        <w:t>employers</w:t>
      </w:r>
      <w:r w:rsidR="00D80F2C">
        <w:rPr>
          <w:lang w:val="en-GB"/>
        </w:rPr>
        <w:t xml:space="preserve"> in </w:t>
      </w:r>
      <w:r w:rsidR="000E107B">
        <w:rPr>
          <w:lang w:val="en-GB"/>
        </w:rPr>
        <w:t>how to manage persons with disabilities in the workplace</w:t>
      </w:r>
      <w:r w:rsidR="00D80F2C">
        <w:rPr>
          <w:lang w:val="en-GB"/>
        </w:rPr>
        <w:t>,</w:t>
      </w:r>
      <w:r w:rsidR="00423215">
        <w:rPr>
          <w:lang w:val="en-GB"/>
        </w:rPr>
        <w:t xml:space="preserve"> and</w:t>
      </w:r>
      <w:r w:rsidR="00D80F2C">
        <w:rPr>
          <w:lang w:val="en-GB"/>
        </w:rPr>
        <w:t xml:space="preserve"> to improve</w:t>
      </w:r>
      <w:r w:rsidR="00E24388">
        <w:rPr>
          <w:lang w:val="en-GB"/>
        </w:rPr>
        <w:t xml:space="preserve"> </w:t>
      </w:r>
      <w:r w:rsidR="00D80F2C">
        <w:rPr>
          <w:lang w:val="en-GB"/>
        </w:rPr>
        <w:t>communication between employer</w:t>
      </w:r>
      <w:r w:rsidR="00423215">
        <w:rPr>
          <w:lang w:val="en-GB"/>
        </w:rPr>
        <w:t>s and persons with disabilities.</w:t>
      </w:r>
      <w:r w:rsidR="000E107B">
        <w:rPr>
          <w:lang w:val="en-GB"/>
        </w:rPr>
        <w:t xml:space="preserve"> For DPOs and persons with disabilities, she believed it was important to conduct </w:t>
      </w:r>
      <w:r w:rsidR="002D338D">
        <w:rPr>
          <w:lang w:val="en-GB"/>
        </w:rPr>
        <w:t xml:space="preserve">specific trainings, as well as </w:t>
      </w:r>
      <w:r w:rsidR="009936C3">
        <w:rPr>
          <w:lang w:val="en-GB"/>
        </w:rPr>
        <w:t>simul</w:t>
      </w:r>
      <w:r w:rsidR="000E107B">
        <w:rPr>
          <w:lang w:val="en-GB"/>
        </w:rPr>
        <w:t xml:space="preserve">ation exercises of interviews and different situations in work places. </w:t>
      </w:r>
      <w:r w:rsidR="000A3CEE">
        <w:rPr>
          <w:lang w:val="en-GB"/>
        </w:rPr>
        <w:t>She concluded by informing that m</w:t>
      </w:r>
      <w:r w:rsidR="009131D1" w:rsidRPr="000A3CEE">
        <w:rPr>
          <w:lang w:val="en-GB"/>
        </w:rPr>
        <w:t>ore</w:t>
      </w:r>
      <w:r w:rsidR="000A3CEE">
        <w:rPr>
          <w:lang w:val="en-GB"/>
        </w:rPr>
        <w:t xml:space="preserve"> information </w:t>
      </w:r>
      <w:r w:rsidR="00A952A2">
        <w:rPr>
          <w:lang w:val="en-GB"/>
        </w:rPr>
        <w:t xml:space="preserve">on the work on disability in Asia Pacific </w:t>
      </w:r>
      <w:r w:rsidR="00315EEC">
        <w:rPr>
          <w:lang w:val="en-GB"/>
        </w:rPr>
        <w:t>could</w:t>
      </w:r>
      <w:r w:rsidR="000A3CEE">
        <w:rPr>
          <w:lang w:val="en-GB"/>
        </w:rPr>
        <w:t xml:space="preserve"> be found on their w</w:t>
      </w:r>
      <w:r w:rsidR="009131D1" w:rsidRPr="000A3CEE">
        <w:rPr>
          <w:lang w:val="en-GB"/>
        </w:rPr>
        <w:t xml:space="preserve">ebsite </w:t>
      </w:r>
      <w:hyperlink r:id="rId13" w:history="1">
        <w:r w:rsidR="000A3CEE" w:rsidRPr="00A12944">
          <w:rPr>
            <w:rStyle w:val="Hyperlink"/>
            <w:lang w:val="en-GB"/>
          </w:rPr>
          <w:t>www.dpiap.org</w:t>
        </w:r>
      </w:hyperlink>
      <w:r w:rsidR="000A3CEE">
        <w:rPr>
          <w:lang w:val="en-GB"/>
        </w:rPr>
        <w:t xml:space="preserve">. </w:t>
      </w:r>
    </w:p>
    <w:p w14:paraId="76BD024F" w14:textId="77777777" w:rsidR="006D220A" w:rsidRDefault="000713B1" w:rsidP="006D220A">
      <w:pPr>
        <w:spacing w:before="240"/>
        <w:rPr>
          <w:i/>
          <w:lang w:val="en-GB"/>
        </w:rPr>
      </w:pPr>
      <w:r w:rsidRPr="00B86724">
        <w:rPr>
          <w:i/>
          <w:lang w:val="en-GB"/>
        </w:rPr>
        <w:t xml:space="preserve">The moderator commented that </w:t>
      </w:r>
      <w:r w:rsidR="00AE7FBD" w:rsidRPr="00B86724">
        <w:rPr>
          <w:i/>
          <w:lang w:val="en-GB"/>
        </w:rPr>
        <w:t xml:space="preserve">partnering with DPOs and NGOs is a way to address some of the challenges that companies are facing in employing persons with disabilities. </w:t>
      </w:r>
    </w:p>
    <w:p w14:paraId="4C0E8E6E" w14:textId="77777777" w:rsidR="001360B6" w:rsidRPr="001360B6" w:rsidRDefault="001360B6" w:rsidP="007B21A9">
      <w:pPr>
        <w:rPr>
          <w:u w:val="single"/>
          <w:lang w:val="en-GB"/>
        </w:rPr>
      </w:pPr>
      <w:r w:rsidRPr="001360B6">
        <w:rPr>
          <w:u w:val="single"/>
          <w:lang w:val="en-GB"/>
        </w:rPr>
        <w:t xml:space="preserve">6.3. </w:t>
      </w:r>
      <w:r w:rsidR="004B42E1" w:rsidRPr="001360B6">
        <w:rPr>
          <w:u w:val="single"/>
          <w:lang w:val="en-GB"/>
        </w:rPr>
        <w:t>National Council of Social Service</w:t>
      </w:r>
      <w:r w:rsidR="000F12C3" w:rsidRPr="001360B6">
        <w:rPr>
          <w:u w:val="single"/>
          <w:lang w:val="en-GB"/>
        </w:rPr>
        <w:t xml:space="preserve"> (NCSS)</w:t>
      </w:r>
    </w:p>
    <w:p w14:paraId="657AE401" w14:textId="77777777" w:rsidR="007B21A9" w:rsidRPr="001360B6" w:rsidRDefault="008510F8" w:rsidP="007B21A9">
      <w:pPr>
        <w:rPr>
          <w:i/>
          <w:lang w:val="en-GB"/>
        </w:rPr>
      </w:pPr>
      <w:proofErr w:type="spellStart"/>
      <w:r>
        <w:rPr>
          <w:i/>
          <w:lang w:val="en-GB"/>
        </w:rPr>
        <w:t>Ms.</w:t>
      </w:r>
      <w:proofErr w:type="spellEnd"/>
      <w:r>
        <w:rPr>
          <w:i/>
          <w:lang w:val="en-GB"/>
        </w:rPr>
        <w:t xml:space="preserve"> </w:t>
      </w:r>
      <w:r w:rsidR="00F67C54" w:rsidRPr="001360B6">
        <w:rPr>
          <w:i/>
          <w:lang w:val="en-GB"/>
        </w:rPr>
        <w:t xml:space="preserve">Gillian </w:t>
      </w:r>
      <w:proofErr w:type="spellStart"/>
      <w:r w:rsidR="00F67C54" w:rsidRPr="001360B6">
        <w:rPr>
          <w:i/>
          <w:lang w:val="en-GB"/>
        </w:rPr>
        <w:t>Goh</w:t>
      </w:r>
      <w:proofErr w:type="spellEnd"/>
      <w:r w:rsidR="00F67C54" w:rsidRPr="001360B6">
        <w:rPr>
          <w:i/>
          <w:lang w:val="en-GB"/>
        </w:rPr>
        <w:t xml:space="preserve">, Senior Executive, Adult Disability Service Department </w:t>
      </w:r>
    </w:p>
    <w:p w14:paraId="3689F698" w14:textId="266ADE9F" w:rsidR="00BB4D3D" w:rsidRDefault="008510F8" w:rsidP="008510F8">
      <w:pPr>
        <w:numPr>
          <w:ilvl w:val="0"/>
          <w:numId w:val="4"/>
        </w:numPr>
        <w:rPr>
          <w:lang w:val="en-GB"/>
        </w:rPr>
      </w:pPr>
      <w:proofErr w:type="spellStart"/>
      <w:r w:rsidRPr="00BB4D3D">
        <w:rPr>
          <w:lang w:val="en-GB"/>
        </w:rPr>
        <w:t>Ms.</w:t>
      </w:r>
      <w:proofErr w:type="spellEnd"/>
      <w:r w:rsidRPr="00BB4D3D">
        <w:rPr>
          <w:lang w:val="en-GB"/>
        </w:rPr>
        <w:t xml:space="preserve"> </w:t>
      </w:r>
      <w:proofErr w:type="spellStart"/>
      <w:r w:rsidRPr="00BB4D3D">
        <w:rPr>
          <w:lang w:val="en-GB"/>
        </w:rPr>
        <w:t>Goh</w:t>
      </w:r>
      <w:proofErr w:type="spellEnd"/>
      <w:r w:rsidRPr="00BB4D3D">
        <w:rPr>
          <w:lang w:val="en-GB"/>
        </w:rPr>
        <w:t xml:space="preserve"> started her presentation by giving an insight into </w:t>
      </w:r>
      <w:r w:rsidR="00676CF6">
        <w:rPr>
          <w:lang w:val="en-GB"/>
        </w:rPr>
        <w:t>programmes of the G</w:t>
      </w:r>
      <w:r w:rsidR="007B21A9" w:rsidRPr="00BB4D3D">
        <w:rPr>
          <w:lang w:val="en-GB"/>
        </w:rPr>
        <w:t xml:space="preserve">overnment </w:t>
      </w:r>
      <w:r w:rsidR="00676CF6">
        <w:rPr>
          <w:lang w:val="en-GB"/>
        </w:rPr>
        <w:t>of</w:t>
      </w:r>
      <w:r w:rsidR="007B21A9" w:rsidRPr="00BB4D3D">
        <w:rPr>
          <w:lang w:val="en-GB"/>
        </w:rPr>
        <w:t xml:space="preserve"> Singapore</w:t>
      </w:r>
      <w:r w:rsidR="00851B32" w:rsidRPr="00BB4D3D">
        <w:rPr>
          <w:lang w:val="en-GB"/>
        </w:rPr>
        <w:t xml:space="preserve"> </w:t>
      </w:r>
      <w:r w:rsidR="00676CF6">
        <w:rPr>
          <w:lang w:val="en-GB"/>
        </w:rPr>
        <w:t>in</w:t>
      </w:r>
      <w:r w:rsidR="00851B32" w:rsidRPr="00BB4D3D">
        <w:rPr>
          <w:lang w:val="en-GB"/>
        </w:rPr>
        <w:t xml:space="preserve"> support</w:t>
      </w:r>
      <w:r w:rsidR="00676CF6">
        <w:rPr>
          <w:lang w:val="en-GB"/>
        </w:rPr>
        <w:t>ing</w:t>
      </w:r>
      <w:r w:rsidR="00851B32" w:rsidRPr="00BB4D3D">
        <w:rPr>
          <w:lang w:val="en-GB"/>
        </w:rPr>
        <w:t xml:space="preserve"> </w:t>
      </w:r>
      <w:r w:rsidR="00A2487A">
        <w:rPr>
          <w:lang w:val="en-GB"/>
        </w:rPr>
        <w:t xml:space="preserve">equal </w:t>
      </w:r>
      <w:r w:rsidR="00851B32" w:rsidRPr="00BB4D3D">
        <w:rPr>
          <w:lang w:val="en-GB"/>
        </w:rPr>
        <w:t>employme</w:t>
      </w:r>
      <w:r w:rsidRPr="00BB4D3D">
        <w:rPr>
          <w:lang w:val="en-GB"/>
        </w:rPr>
        <w:t xml:space="preserve">nt </w:t>
      </w:r>
      <w:r w:rsidR="00A2487A">
        <w:rPr>
          <w:lang w:val="en-GB"/>
        </w:rPr>
        <w:t>for</w:t>
      </w:r>
      <w:r w:rsidRPr="00BB4D3D">
        <w:rPr>
          <w:lang w:val="en-GB"/>
        </w:rPr>
        <w:t xml:space="preserve"> persons with disabilities. </w:t>
      </w:r>
      <w:r w:rsidR="00CA6A38">
        <w:rPr>
          <w:lang w:val="en-GB"/>
        </w:rPr>
        <w:t>The r</w:t>
      </w:r>
      <w:r w:rsidRPr="00BB4D3D">
        <w:rPr>
          <w:lang w:val="en-GB"/>
        </w:rPr>
        <w:t xml:space="preserve">atification of </w:t>
      </w:r>
      <w:r w:rsidR="00BF0C8D">
        <w:rPr>
          <w:lang w:val="en-GB"/>
        </w:rPr>
        <w:t xml:space="preserve">the </w:t>
      </w:r>
      <w:r w:rsidRPr="00BB4D3D">
        <w:rPr>
          <w:lang w:val="en-GB"/>
        </w:rPr>
        <w:t xml:space="preserve">UNCRPD underscores Singapore’s commitment to enhance lives of persons with disabilities. </w:t>
      </w:r>
      <w:r w:rsidR="00BB4D3D" w:rsidRPr="00BB4D3D">
        <w:rPr>
          <w:lang w:val="en-GB"/>
        </w:rPr>
        <w:t xml:space="preserve">Furthermore, the Enabling </w:t>
      </w:r>
      <w:proofErr w:type="spellStart"/>
      <w:r w:rsidR="00BB4D3D" w:rsidRPr="00BB4D3D">
        <w:rPr>
          <w:lang w:val="en-GB"/>
        </w:rPr>
        <w:t>Masterplan</w:t>
      </w:r>
      <w:proofErr w:type="spellEnd"/>
      <w:r w:rsidR="00BB4D3D" w:rsidRPr="00BB4D3D">
        <w:rPr>
          <w:lang w:val="en-GB"/>
        </w:rPr>
        <w:t xml:space="preserve"> 2012-2016 is addressing the needs of persons with disabilities and their caregivers</w:t>
      </w:r>
      <w:r w:rsidR="00BB4D3D">
        <w:rPr>
          <w:lang w:val="en-GB"/>
        </w:rPr>
        <w:t>.</w:t>
      </w:r>
    </w:p>
    <w:p w14:paraId="65C60533" w14:textId="104EA2CA" w:rsidR="00115F36" w:rsidRPr="00CD252C" w:rsidRDefault="008510F8" w:rsidP="00BB4D3D">
      <w:pPr>
        <w:numPr>
          <w:ilvl w:val="0"/>
          <w:numId w:val="4"/>
        </w:numPr>
        <w:spacing w:before="240"/>
        <w:rPr>
          <w:lang w:val="en-GB"/>
        </w:rPr>
      </w:pPr>
      <w:proofErr w:type="spellStart"/>
      <w:r w:rsidRPr="00CD252C">
        <w:rPr>
          <w:lang w:val="en-GB"/>
        </w:rPr>
        <w:t>Ms.</w:t>
      </w:r>
      <w:proofErr w:type="spellEnd"/>
      <w:r w:rsidRPr="00CD252C">
        <w:rPr>
          <w:lang w:val="en-GB"/>
        </w:rPr>
        <w:t xml:space="preserve"> </w:t>
      </w:r>
      <w:proofErr w:type="spellStart"/>
      <w:r w:rsidRPr="00CD252C">
        <w:rPr>
          <w:lang w:val="en-GB"/>
        </w:rPr>
        <w:t>Goh</w:t>
      </w:r>
      <w:proofErr w:type="spellEnd"/>
      <w:r w:rsidRPr="00CD252C">
        <w:rPr>
          <w:lang w:val="en-GB"/>
        </w:rPr>
        <w:t xml:space="preserve"> </w:t>
      </w:r>
      <w:r w:rsidR="00BB4D3D" w:rsidRPr="00CD252C">
        <w:rPr>
          <w:lang w:val="en-GB"/>
        </w:rPr>
        <w:t xml:space="preserve">also </w:t>
      </w:r>
      <w:r w:rsidR="00CD252C" w:rsidRPr="00CD252C">
        <w:rPr>
          <w:lang w:val="en-GB"/>
        </w:rPr>
        <w:t xml:space="preserve">reiterated that reasonable accommodation </w:t>
      </w:r>
      <w:r w:rsidRPr="00CD252C">
        <w:rPr>
          <w:lang w:val="en-GB"/>
        </w:rPr>
        <w:t xml:space="preserve">can be </w:t>
      </w:r>
      <w:r w:rsidR="00BB4D3D" w:rsidRPr="00CD252C">
        <w:rPr>
          <w:lang w:val="en-GB"/>
        </w:rPr>
        <w:t xml:space="preserve">very simple and not too costly. </w:t>
      </w:r>
      <w:r w:rsidR="00CD252C">
        <w:rPr>
          <w:lang w:val="en-GB"/>
        </w:rPr>
        <w:t>She</w:t>
      </w:r>
      <w:r w:rsidR="00BB4D3D" w:rsidRPr="00CD252C">
        <w:rPr>
          <w:lang w:val="en-GB"/>
        </w:rPr>
        <w:t xml:space="preserve"> further explained some other government initiatives: the </w:t>
      </w:r>
      <w:r w:rsidR="00023A90" w:rsidRPr="00CD252C">
        <w:rPr>
          <w:lang w:val="en-GB"/>
        </w:rPr>
        <w:t xml:space="preserve">Special </w:t>
      </w:r>
      <w:r w:rsidR="00BB4D3D" w:rsidRPr="00CD252C">
        <w:rPr>
          <w:lang w:val="en-GB"/>
        </w:rPr>
        <w:t>Employment Credit (SEC)</w:t>
      </w:r>
      <w:r w:rsidR="00BE035D">
        <w:rPr>
          <w:lang w:val="en-GB"/>
        </w:rPr>
        <w:t xml:space="preserve"> for employers, which is </w:t>
      </w:r>
      <w:r w:rsidR="00734C59">
        <w:rPr>
          <w:lang w:val="en-GB"/>
        </w:rPr>
        <w:t>designed</w:t>
      </w:r>
      <w:r w:rsidR="00BB4D3D" w:rsidRPr="00CD252C">
        <w:rPr>
          <w:lang w:val="en-GB"/>
        </w:rPr>
        <w:t xml:space="preserve"> for </w:t>
      </w:r>
      <w:r w:rsidR="00734C59">
        <w:rPr>
          <w:lang w:val="en-GB"/>
        </w:rPr>
        <w:t>employees with disabilities</w:t>
      </w:r>
      <w:r w:rsidR="00023A90" w:rsidRPr="00CD252C">
        <w:rPr>
          <w:lang w:val="en-GB"/>
        </w:rPr>
        <w:t xml:space="preserve"> not earning more than </w:t>
      </w:r>
      <w:r w:rsidR="00BB4D3D" w:rsidRPr="00CD252C">
        <w:rPr>
          <w:lang w:val="en-GB"/>
        </w:rPr>
        <w:t xml:space="preserve">a certain amount a month, </w:t>
      </w:r>
      <w:r w:rsidR="00734C59">
        <w:rPr>
          <w:lang w:val="en-GB"/>
        </w:rPr>
        <w:t>and</w:t>
      </w:r>
      <w:r w:rsidR="00BB4D3D" w:rsidRPr="00CD252C">
        <w:rPr>
          <w:lang w:val="en-GB"/>
        </w:rPr>
        <w:t xml:space="preserve"> the Open Door Fund, especially for a</w:t>
      </w:r>
      <w:r w:rsidR="00D123B6" w:rsidRPr="00CD252C">
        <w:rPr>
          <w:lang w:val="en-GB"/>
        </w:rPr>
        <w:t>pprenticeship progr</w:t>
      </w:r>
      <w:r w:rsidR="00BB4D3D" w:rsidRPr="00CD252C">
        <w:rPr>
          <w:lang w:val="en-GB"/>
        </w:rPr>
        <w:t>am</w:t>
      </w:r>
      <w:r w:rsidR="00DB78CC">
        <w:rPr>
          <w:lang w:val="en-GB"/>
        </w:rPr>
        <w:t>me</w:t>
      </w:r>
      <w:r w:rsidR="00734C59">
        <w:rPr>
          <w:lang w:val="en-GB"/>
        </w:rPr>
        <w:t>s and workshops on diversity management</w:t>
      </w:r>
      <w:r w:rsidR="00BB4D3D" w:rsidRPr="00CD252C">
        <w:rPr>
          <w:lang w:val="en-GB"/>
        </w:rPr>
        <w:t xml:space="preserve">. </w:t>
      </w:r>
    </w:p>
    <w:p w14:paraId="78C26983" w14:textId="77777777" w:rsidR="00CD252C" w:rsidRDefault="00CD252C" w:rsidP="00983FCA">
      <w:pPr>
        <w:jc w:val="both"/>
        <w:rPr>
          <w:u w:val="single"/>
          <w:lang w:val="en-GB"/>
        </w:rPr>
      </w:pPr>
    </w:p>
    <w:p w14:paraId="5556CDAF" w14:textId="77777777" w:rsidR="00983FCA" w:rsidRPr="00BB4D3D" w:rsidRDefault="00983FCA" w:rsidP="00983FCA">
      <w:pPr>
        <w:jc w:val="both"/>
        <w:rPr>
          <w:u w:val="single"/>
          <w:lang w:val="en-GB"/>
        </w:rPr>
      </w:pPr>
      <w:r w:rsidRPr="00BB4D3D">
        <w:rPr>
          <w:u w:val="single"/>
          <w:lang w:val="en-GB"/>
        </w:rPr>
        <w:lastRenderedPageBreak/>
        <w:t>The questions and discussion points bel</w:t>
      </w:r>
      <w:r w:rsidR="00BB4D3D">
        <w:rPr>
          <w:u w:val="single"/>
          <w:lang w:val="en-GB"/>
        </w:rPr>
        <w:t>ow followed the presentations:</w:t>
      </w:r>
    </w:p>
    <w:p w14:paraId="7E1D9F97" w14:textId="77777777" w:rsidR="00D60496" w:rsidRDefault="005E430E" w:rsidP="005E430E">
      <w:pPr>
        <w:pStyle w:val="ListParagraph"/>
        <w:numPr>
          <w:ilvl w:val="0"/>
          <w:numId w:val="28"/>
        </w:numPr>
      </w:pPr>
      <w:r>
        <w:t>A</w:t>
      </w:r>
      <w:r w:rsidR="00F135C4">
        <w:t xml:space="preserve"> participant asked </w:t>
      </w:r>
      <w:r w:rsidR="00681C8D">
        <w:t xml:space="preserve">for a preferred, sustainable model </w:t>
      </w:r>
      <w:r w:rsidR="00A8513C">
        <w:t xml:space="preserve">to enable </w:t>
      </w:r>
      <w:r w:rsidR="00F135C4">
        <w:t>persons with disabilities</w:t>
      </w:r>
      <w:r w:rsidR="00A8513C">
        <w:t xml:space="preserve"> to get </w:t>
      </w:r>
      <w:r w:rsidR="0064422C">
        <w:t>long-term</w:t>
      </w:r>
      <w:r w:rsidR="00A8513C">
        <w:t xml:space="preserve"> employment or </w:t>
      </w:r>
      <w:r w:rsidR="00434F1B">
        <w:t>return to work</w:t>
      </w:r>
      <w:r w:rsidR="00F135C4">
        <w:t xml:space="preserve"> after e.g. an accident</w:t>
      </w:r>
      <w:r w:rsidR="00A8513C">
        <w:t xml:space="preserve">. </w:t>
      </w:r>
      <w:r w:rsidR="00F135C4">
        <w:t xml:space="preserve"> </w:t>
      </w:r>
    </w:p>
    <w:p w14:paraId="51806F12" w14:textId="77777777" w:rsidR="00543EC0" w:rsidRDefault="00543EC0" w:rsidP="00543EC0">
      <w:pPr>
        <w:pStyle w:val="ListParagraph"/>
      </w:pPr>
    </w:p>
    <w:p w14:paraId="4731F243" w14:textId="77015137" w:rsidR="00086216" w:rsidRDefault="00BA760D" w:rsidP="00543EC0">
      <w:pPr>
        <w:pStyle w:val="ListParagraph"/>
        <w:numPr>
          <w:ilvl w:val="0"/>
          <w:numId w:val="4"/>
        </w:numPr>
      </w:pPr>
      <w:r>
        <w:t xml:space="preserve">Ms. Perry replied by emphasizing that </w:t>
      </w:r>
      <w:r w:rsidR="00035DB6">
        <w:t>best practices vary from country to country –</w:t>
      </w:r>
      <w:r>
        <w:t xml:space="preserve"> employers </w:t>
      </w:r>
      <w:r w:rsidR="00035DB6">
        <w:t xml:space="preserve">need to </w:t>
      </w:r>
      <w:r w:rsidR="00BE035D">
        <w:t xml:space="preserve">take the local context into consideration in </w:t>
      </w:r>
      <w:r w:rsidR="00035DB6">
        <w:t>address</w:t>
      </w:r>
      <w:r w:rsidR="00BE035D">
        <w:t>ing</w:t>
      </w:r>
      <w:r w:rsidR="00035DB6">
        <w:t xml:space="preserve"> </w:t>
      </w:r>
      <w:r w:rsidR="006464DF">
        <w:t xml:space="preserve">issues of </w:t>
      </w:r>
      <w:r w:rsidR="00035DB6">
        <w:t>governance</w:t>
      </w:r>
      <w:r w:rsidR="006464DF">
        <w:t xml:space="preserve"> and</w:t>
      </w:r>
      <w:r w:rsidR="00BE035D">
        <w:t xml:space="preserve"> culture</w:t>
      </w:r>
      <w:r w:rsidR="00035DB6">
        <w:t xml:space="preserve">. </w:t>
      </w:r>
      <w:r>
        <w:t>Although the</w:t>
      </w:r>
      <w:r w:rsidR="00035DB6">
        <w:t xml:space="preserve"> quota system is different from country to country (</w:t>
      </w:r>
      <w:proofErr w:type="spellStart"/>
      <w:r w:rsidR="00035DB6">
        <w:t>e</w:t>
      </w:r>
      <w:r>
        <w:t>g</w:t>
      </w:r>
      <w:proofErr w:type="spellEnd"/>
      <w:r>
        <w:t xml:space="preserve">. Thailand </w:t>
      </w:r>
      <w:r w:rsidR="00610224">
        <w:t xml:space="preserve">has a quota </w:t>
      </w:r>
      <w:r w:rsidR="00811117">
        <w:t xml:space="preserve">law </w:t>
      </w:r>
      <w:r w:rsidR="00610224">
        <w:t xml:space="preserve">of </w:t>
      </w:r>
      <w:r>
        <w:t>1</w:t>
      </w:r>
      <w:r w:rsidR="00265715">
        <w:t xml:space="preserve"> per cent</w:t>
      </w:r>
      <w:r>
        <w:t xml:space="preserve">, </w:t>
      </w:r>
      <w:r w:rsidR="00610224">
        <w:t xml:space="preserve">whereas in </w:t>
      </w:r>
      <w:r>
        <w:t>Vietnam</w:t>
      </w:r>
      <w:r w:rsidR="00610224">
        <w:t xml:space="preserve"> the percentage is</w:t>
      </w:r>
      <w:r>
        <w:t xml:space="preserve"> 3.5), she stressed </w:t>
      </w:r>
      <w:r w:rsidR="00C33A23">
        <w:t xml:space="preserve">that </w:t>
      </w:r>
      <w:r w:rsidR="00811117">
        <w:t>one needs to pay attention to the enforcement of the law</w:t>
      </w:r>
      <w:r w:rsidR="00035DB6">
        <w:t>.</w:t>
      </w:r>
      <w:r w:rsidR="00001A69">
        <w:t xml:space="preserve"> For successful results,</w:t>
      </w:r>
      <w:r w:rsidR="00035DB6">
        <w:t xml:space="preserve"> DPOs and </w:t>
      </w:r>
      <w:r w:rsidR="00C33A23">
        <w:t xml:space="preserve">the </w:t>
      </w:r>
      <w:r w:rsidR="00035DB6">
        <w:t>governm</w:t>
      </w:r>
      <w:r>
        <w:t xml:space="preserve">ent need to be working together. In conclusion, </w:t>
      </w:r>
      <w:r w:rsidR="00001A69">
        <w:t xml:space="preserve">there is no one </w:t>
      </w:r>
      <w:r w:rsidR="00EA59C6">
        <w:t xml:space="preserve">single standard for addressing challenges in employing </w:t>
      </w:r>
      <w:r>
        <w:t>persons with disabilities</w:t>
      </w:r>
      <w:r w:rsidR="00EA59C6">
        <w:t xml:space="preserve">. </w:t>
      </w:r>
    </w:p>
    <w:p w14:paraId="6227BD51" w14:textId="77777777" w:rsidR="00543EC0" w:rsidRDefault="00543EC0" w:rsidP="00543EC0">
      <w:pPr>
        <w:pStyle w:val="ListParagraph"/>
      </w:pPr>
    </w:p>
    <w:p w14:paraId="2996C97C" w14:textId="60CBE762" w:rsidR="00B539F9" w:rsidRDefault="0068086A" w:rsidP="005E430E">
      <w:pPr>
        <w:pStyle w:val="ListParagraph"/>
        <w:numPr>
          <w:ilvl w:val="0"/>
          <w:numId w:val="28"/>
        </w:numPr>
      </w:pPr>
      <w:r>
        <w:t>Another</w:t>
      </w:r>
      <w:r w:rsidR="00086216">
        <w:t xml:space="preserve"> participant </w:t>
      </w:r>
      <w:r w:rsidR="006C3CE0">
        <w:t xml:space="preserve">mentioned that a key </w:t>
      </w:r>
      <w:r w:rsidR="002B5AEF">
        <w:t>barrier</w:t>
      </w:r>
      <w:r w:rsidR="006C3CE0">
        <w:t xml:space="preserve"> for persons with disabilities</w:t>
      </w:r>
      <w:r w:rsidR="002B5AEF">
        <w:t xml:space="preserve"> </w:t>
      </w:r>
      <w:r w:rsidR="006C3CE0">
        <w:t>to get a job is</w:t>
      </w:r>
      <w:r w:rsidR="00E001D0">
        <w:t xml:space="preserve"> deriv</w:t>
      </w:r>
      <w:r w:rsidR="000C345F">
        <w:t>ed</w:t>
      </w:r>
      <w:r w:rsidR="00E001D0">
        <w:t xml:space="preserve"> from</w:t>
      </w:r>
      <w:r w:rsidR="002B5AEF">
        <w:t xml:space="preserve"> </w:t>
      </w:r>
      <w:r w:rsidR="00E001D0">
        <w:t>poor accessibility to</w:t>
      </w:r>
      <w:r w:rsidR="004B6FBA">
        <w:t xml:space="preserve"> public</w:t>
      </w:r>
      <w:r w:rsidR="00E001D0">
        <w:t xml:space="preserve"> transportation</w:t>
      </w:r>
      <w:r w:rsidR="006C3CE0">
        <w:t>. T</w:t>
      </w:r>
      <w:r w:rsidR="00E001D0">
        <w:t>herefore</w:t>
      </w:r>
      <w:r w:rsidR="00F64F52">
        <w:t>,</w:t>
      </w:r>
      <w:r w:rsidR="00E001D0">
        <w:t xml:space="preserve"> </w:t>
      </w:r>
      <w:r w:rsidR="00677983">
        <w:t xml:space="preserve">the participant asked what kind of </w:t>
      </w:r>
      <w:r w:rsidR="00E001D0">
        <w:t>transportation could be provide</w:t>
      </w:r>
      <w:r w:rsidR="00D44DD0">
        <w:t>d for free for persons with disabilities</w:t>
      </w:r>
      <w:r w:rsidR="006C3CE0">
        <w:t>. It was also noted by a</w:t>
      </w:r>
      <w:r w:rsidR="00677983">
        <w:t>nother participant that</w:t>
      </w:r>
      <w:r w:rsidR="00B539F9">
        <w:t xml:space="preserve"> </w:t>
      </w:r>
      <w:r w:rsidR="00677983">
        <w:t xml:space="preserve">some </w:t>
      </w:r>
      <w:r w:rsidR="00770A5B">
        <w:t xml:space="preserve">persons with disabilities </w:t>
      </w:r>
      <w:r w:rsidR="00B539F9">
        <w:t>have given up their jobs due to social challenges (</w:t>
      </w:r>
      <w:r w:rsidR="00770A5B">
        <w:t xml:space="preserve">e.g. </w:t>
      </w:r>
      <w:r w:rsidR="00B539F9">
        <w:t>famil</w:t>
      </w:r>
      <w:r w:rsidR="00677983">
        <w:t xml:space="preserve">ies not being supportive), emphasizing the need for counseling support for </w:t>
      </w:r>
      <w:r w:rsidR="00770A5B">
        <w:t>persons with disabilities</w:t>
      </w:r>
      <w:r w:rsidR="00677983">
        <w:t xml:space="preserve"> and their families</w:t>
      </w:r>
      <w:r w:rsidR="00A6065A">
        <w:t>.</w:t>
      </w:r>
      <w:r w:rsidR="002B5AEF">
        <w:t xml:space="preserve"> </w:t>
      </w:r>
    </w:p>
    <w:p w14:paraId="18BC5398" w14:textId="77777777" w:rsidR="00543EC0" w:rsidRDefault="00543EC0" w:rsidP="00543EC0">
      <w:pPr>
        <w:pStyle w:val="ListParagraph"/>
      </w:pPr>
    </w:p>
    <w:p w14:paraId="0BDFB4E1" w14:textId="4053D63E" w:rsidR="00FA2B38" w:rsidRDefault="00A263B8" w:rsidP="00543EC0">
      <w:pPr>
        <w:pStyle w:val="ListParagraph"/>
        <w:numPr>
          <w:ilvl w:val="0"/>
          <w:numId w:val="4"/>
        </w:numPr>
      </w:pPr>
      <w:r w:rsidRPr="00C07FDD">
        <w:t>Ms</w:t>
      </w:r>
      <w:r w:rsidR="009E5384">
        <w:t>.</w:t>
      </w:r>
      <w:r w:rsidRPr="00C07FDD">
        <w:t xml:space="preserve"> </w:t>
      </w:r>
      <w:proofErr w:type="spellStart"/>
      <w:r w:rsidR="00FA2B38" w:rsidRPr="00C07FDD">
        <w:t>Saowalak</w:t>
      </w:r>
      <w:proofErr w:type="spellEnd"/>
      <w:r w:rsidRPr="00C07FDD">
        <w:t xml:space="preserve"> </w:t>
      </w:r>
      <w:r w:rsidR="00543EC0">
        <w:t>replied</w:t>
      </w:r>
      <w:r w:rsidRPr="00C07FDD">
        <w:t xml:space="preserve"> that the </w:t>
      </w:r>
      <w:r w:rsidR="00A6065A" w:rsidRPr="00C07FDD">
        <w:t>Go</w:t>
      </w:r>
      <w:r w:rsidR="002B5AEF" w:rsidRPr="00C07FDD">
        <w:t>vernment</w:t>
      </w:r>
      <w:r w:rsidRPr="00C07FDD">
        <w:t>s need to address issues</w:t>
      </w:r>
      <w:r w:rsidR="00896136">
        <w:t xml:space="preserve"> around accessibility</w:t>
      </w:r>
      <w:r w:rsidRPr="00C07FDD">
        <w:t xml:space="preserve">, and </w:t>
      </w:r>
      <w:r w:rsidR="00896136">
        <w:t xml:space="preserve">that </w:t>
      </w:r>
      <w:proofErr w:type="gramStart"/>
      <w:r w:rsidR="002B5AEF" w:rsidRPr="00C07FDD">
        <w:t>companies</w:t>
      </w:r>
      <w:proofErr w:type="gramEnd"/>
      <w:r w:rsidR="002B5AEF" w:rsidRPr="00C07FDD">
        <w:t xml:space="preserve"> can </w:t>
      </w:r>
      <w:r w:rsidRPr="00C07FDD">
        <w:t xml:space="preserve">also </w:t>
      </w:r>
      <w:r w:rsidR="002B5AEF" w:rsidRPr="00C07FDD">
        <w:t>support</w:t>
      </w:r>
      <w:r w:rsidRPr="00C07FDD">
        <w:t xml:space="preserve"> in providing a</w:t>
      </w:r>
      <w:r w:rsidR="00460BE1" w:rsidRPr="00C07FDD">
        <w:t xml:space="preserve">ccessible taxis for </w:t>
      </w:r>
      <w:r w:rsidRPr="00C07FDD">
        <w:t>persons with disabilities</w:t>
      </w:r>
      <w:r w:rsidR="00094795" w:rsidRPr="00C07FDD">
        <w:t xml:space="preserve">: </w:t>
      </w:r>
      <w:r w:rsidRPr="00C07FDD">
        <w:t xml:space="preserve">in some countries </w:t>
      </w:r>
      <w:r w:rsidR="00B649DF">
        <w:t xml:space="preserve">taxi </w:t>
      </w:r>
      <w:r w:rsidRPr="00C07FDD">
        <w:t xml:space="preserve">transportation would be </w:t>
      </w:r>
      <w:r w:rsidR="00896136" w:rsidRPr="00C07FDD">
        <w:t>subsidized</w:t>
      </w:r>
      <w:r w:rsidR="00896136">
        <w:t xml:space="preserve"> </w:t>
      </w:r>
      <w:r w:rsidR="00035248">
        <w:t>by the Government</w:t>
      </w:r>
      <w:r w:rsidR="00094795" w:rsidRPr="00C07FDD">
        <w:t xml:space="preserve">; </w:t>
      </w:r>
      <w:r w:rsidR="00035248">
        <w:t xml:space="preserve">and </w:t>
      </w:r>
      <w:r w:rsidR="00094795" w:rsidRPr="00C07FDD">
        <w:t xml:space="preserve">in Vietnam some companies </w:t>
      </w:r>
      <w:r w:rsidR="00896136">
        <w:t>provide</w:t>
      </w:r>
      <w:r w:rsidR="00460BE1" w:rsidRPr="00C07FDD">
        <w:t xml:space="preserve"> dormitories </w:t>
      </w:r>
      <w:r w:rsidR="00094795" w:rsidRPr="00C07FDD">
        <w:t>for employees with disabilities</w:t>
      </w:r>
      <w:r w:rsidR="00C07FDD" w:rsidRPr="00C07FDD">
        <w:t xml:space="preserve">. </w:t>
      </w:r>
    </w:p>
    <w:p w14:paraId="202ADA3B" w14:textId="77777777" w:rsidR="00543EC0" w:rsidRPr="00C07FDD" w:rsidRDefault="00543EC0" w:rsidP="00543EC0">
      <w:pPr>
        <w:pStyle w:val="ListParagraph"/>
      </w:pPr>
    </w:p>
    <w:p w14:paraId="2702CFA5" w14:textId="1CC6E531" w:rsidR="002B5AEF" w:rsidRDefault="00CD417E" w:rsidP="00543EC0">
      <w:pPr>
        <w:pStyle w:val="ListParagraph"/>
        <w:numPr>
          <w:ilvl w:val="0"/>
          <w:numId w:val="17"/>
        </w:numPr>
      </w:pPr>
      <w:r>
        <w:t>Another participant commented</w:t>
      </w:r>
      <w:r w:rsidR="00C07FDD" w:rsidRPr="00C07FDD">
        <w:t xml:space="preserve"> that</w:t>
      </w:r>
      <w:r w:rsidR="002B5AEF" w:rsidRPr="00C07FDD">
        <w:t xml:space="preserve"> wage subsidies are </w:t>
      </w:r>
      <w:r w:rsidR="00C07FDD" w:rsidRPr="00C07FDD">
        <w:t>good</w:t>
      </w:r>
      <w:r w:rsidR="002B5AEF" w:rsidRPr="00C07FDD">
        <w:t xml:space="preserve">, but </w:t>
      </w:r>
      <w:r w:rsidR="008D48C5">
        <w:t>unless</w:t>
      </w:r>
      <w:r>
        <w:t xml:space="preserve"> government provide</w:t>
      </w:r>
      <w:r w:rsidR="008D48C5">
        <w:t>s with</w:t>
      </w:r>
      <w:r>
        <w:t xml:space="preserve"> additional services</w:t>
      </w:r>
      <w:r w:rsidR="00911A0B">
        <w:t>,</w:t>
      </w:r>
      <w:r w:rsidR="00C07FDD">
        <w:t xml:space="preserve"> </w:t>
      </w:r>
      <w:r w:rsidR="00911A0B">
        <w:t>such subsidies are</w:t>
      </w:r>
      <w:r w:rsidR="002B5AEF" w:rsidRPr="00C07FDD">
        <w:t xml:space="preserve"> not sustainable. </w:t>
      </w:r>
      <w:r w:rsidR="0037373E" w:rsidRPr="00C07FDD">
        <w:t>Long-term</w:t>
      </w:r>
      <w:r w:rsidR="002B5AEF" w:rsidRPr="00C07FDD">
        <w:t xml:space="preserve"> employment with subsidized </w:t>
      </w:r>
      <w:r w:rsidR="00C07FDD">
        <w:t>transport</w:t>
      </w:r>
      <w:r>
        <w:t>ation</w:t>
      </w:r>
      <w:r w:rsidR="00C07FDD">
        <w:t xml:space="preserve">, in addition to </w:t>
      </w:r>
      <w:r w:rsidR="00C65DD9" w:rsidRPr="00C07FDD">
        <w:t xml:space="preserve">wage subsidies – or someone who </w:t>
      </w:r>
      <w:r>
        <w:t>supports</w:t>
      </w:r>
      <w:r w:rsidR="00C65DD9" w:rsidRPr="00C07FDD">
        <w:t xml:space="preserve"> the family –</w:t>
      </w:r>
      <w:r w:rsidR="00C07FDD">
        <w:t xml:space="preserve"> </w:t>
      </w:r>
      <w:r w:rsidR="00C07FDD" w:rsidRPr="00C07FDD">
        <w:t xml:space="preserve">would </w:t>
      </w:r>
      <w:r w:rsidR="00C07FDD">
        <w:t xml:space="preserve">better </w:t>
      </w:r>
      <w:r w:rsidR="00C07FDD" w:rsidRPr="00C07FDD">
        <w:t>address the</w:t>
      </w:r>
      <w:r w:rsidR="00C07FDD">
        <w:t xml:space="preserve"> challenge. </w:t>
      </w:r>
    </w:p>
    <w:p w14:paraId="31E4A7FC" w14:textId="77777777" w:rsidR="00543EC0" w:rsidRPr="00D60496" w:rsidRDefault="00543EC0" w:rsidP="00543EC0">
      <w:pPr>
        <w:pStyle w:val="ListParagraph"/>
      </w:pPr>
    </w:p>
    <w:p w14:paraId="2C0D4D7C" w14:textId="491163C3" w:rsidR="00543EC0" w:rsidRDefault="009B6964" w:rsidP="00543EC0">
      <w:pPr>
        <w:pStyle w:val="ListParagraph"/>
        <w:numPr>
          <w:ilvl w:val="0"/>
          <w:numId w:val="17"/>
        </w:numPr>
      </w:pPr>
      <w:r>
        <w:t>NCSS stated</w:t>
      </w:r>
      <w:r w:rsidR="00C07FDD" w:rsidRPr="009B6964">
        <w:t xml:space="preserve"> that it has</w:t>
      </w:r>
      <w:r w:rsidR="00FA2B38" w:rsidRPr="009B6964">
        <w:t xml:space="preserve"> consulted </w:t>
      </w:r>
      <w:r w:rsidR="00C07FDD" w:rsidRPr="009B6964">
        <w:t xml:space="preserve">with persons with </w:t>
      </w:r>
      <w:r w:rsidR="00543EC0" w:rsidRPr="009B6964">
        <w:t>disabilities</w:t>
      </w:r>
      <w:r w:rsidR="00FA2B38" w:rsidRPr="009B6964">
        <w:t xml:space="preserve"> in focus group</w:t>
      </w:r>
      <w:r w:rsidR="00C07FDD" w:rsidRPr="009B6964">
        <w:t xml:space="preserve"> discussions before the Enabling</w:t>
      </w:r>
      <w:r w:rsidR="00C07FDD">
        <w:t xml:space="preserve"> </w:t>
      </w:r>
      <w:proofErr w:type="spellStart"/>
      <w:r w:rsidR="00C07FDD">
        <w:t>M</w:t>
      </w:r>
      <w:r w:rsidR="00221D70">
        <w:t>asterplan</w:t>
      </w:r>
      <w:proofErr w:type="spellEnd"/>
      <w:r w:rsidR="00221D70">
        <w:t xml:space="preserve"> was designed.</w:t>
      </w:r>
      <w:r w:rsidR="00FA2B38">
        <w:t xml:space="preserve"> </w:t>
      </w:r>
      <w:r w:rsidR="00681C8D">
        <w:t xml:space="preserve">The Government realizes that the inaccessible public transportation still is a key challenge in Singapore. </w:t>
      </w:r>
      <w:r w:rsidR="00573C0E">
        <w:t>She reminded</w:t>
      </w:r>
      <w:r w:rsidR="00681C8D">
        <w:t xml:space="preserve"> that family service centers </w:t>
      </w:r>
      <w:r w:rsidR="000B1383">
        <w:t>are</w:t>
      </w:r>
      <w:r w:rsidR="00681C8D">
        <w:t xml:space="preserve"> support</w:t>
      </w:r>
      <w:r w:rsidR="000B1383">
        <w:t>ing</w:t>
      </w:r>
      <w:r w:rsidR="00681C8D">
        <w:t xml:space="preserve"> persons with disabilities</w:t>
      </w:r>
      <w:r w:rsidR="002C677D">
        <w:t xml:space="preserve"> and their families</w:t>
      </w:r>
      <w:r w:rsidR="00573C0E">
        <w:t>, and i</w:t>
      </w:r>
      <w:r w:rsidR="00FA2B38">
        <w:t>n terms of time-bound i</w:t>
      </w:r>
      <w:r w:rsidR="00681C8D">
        <w:t>ncentives, the Open Door Funds supports with the</w:t>
      </w:r>
      <w:r w:rsidR="00FA2B38">
        <w:t xml:space="preserve"> initial costs</w:t>
      </w:r>
      <w:r w:rsidR="00C07FDD">
        <w:t xml:space="preserve"> that a company faces in accommodating persons with disabilities</w:t>
      </w:r>
      <w:r w:rsidR="00FA2B38">
        <w:t>.</w:t>
      </w:r>
      <w:r w:rsidR="00C07FDD">
        <w:t xml:space="preserve"> </w:t>
      </w:r>
    </w:p>
    <w:p w14:paraId="156246D8" w14:textId="77777777" w:rsidR="00543EC0" w:rsidRDefault="00543EC0" w:rsidP="00543EC0">
      <w:pPr>
        <w:pStyle w:val="ListParagraph"/>
      </w:pPr>
    </w:p>
    <w:p w14:paraId="2BECF409" w14:textId="77777777" w:rsidR="00BE619E" w:rsidRPr="00290FD0" w:rsidRDefault="00BE619E" w:rsidP="00BE619E">
      <w:pPr>
        <w:pStyle w:val="ListParagraph"/>
        <w:rPr>
          <w:highlight w:val="yellow"/>
        </w:rPr>
      </w:pPr>
    </w:p>
    <w:p w14:paraId="7844724B" w14:textId="77777777" w:rsidR="002B5DBD" w:rsidRDefault="0045007A" w:rsidP="002B5DBD">
      <w:pPr>
        <w:pStyle w:val="ListParagraph"/>
        <w:numPr>
          <w:ilvl w:val="0"/>
          <w:numId w:val="28"/>
        </w:numPr>
        <w:spacing w:before="240"/>
      </w:pPr>
      <w:r w:rsidRPr="0045007A">
        <w:t xml:space="preserve">The third comment from the audience also </w:t>
      </w:r>
      <w:r w:rsidR="00890078">
        <w:t>focused on</w:t>
      </w:r>
      <w:r w:rsidRPr="0045007A">
        <w:t xml:space="preserve"> </w:t>
      </w:r>
      <w:r w:rsidR="00890078">
        <w:t xml:space="preserve">possible </w:t>
      </w:r>
      <w:r w:rsidRPr="0045007A">
        <w:t xml:space="preserve">solutions </w:t>
      </w:r>
      <w:r w:rsidR="00890078">
        <w:t>to the discussion on</w:t>
      </w:r>
      <w:r w:rsidRPr="0045007A">
        <w:t xml:space="preserve"> transportation</w:t>
      </w:r>
      <w:r w:rsidR="00890078">
        <w:t xml:space="preserve"> issues</w:t>
      </w:r>
      <w:r w:rsidR="004E4F39">
        <w:t xml:space="preserve"> – and which institution would be responsible for paying the expenses</w:t>
      </w:r>
      <w:r w:rsidRPr="0045007A">
        <w:t>.</w:t>
      </w:r>
    </w:p>
    <w:p w14:paraId="74E1946A" w14:textId="77777777" w:rsidR="002B5DBD" w:rsidRDefault="002B5DBD" w:rsidP="002B5DBD">
      <w:pPr>
        <w:pStyle w:val="ListParagraph"/>
        <w:spacing w:before="240"/>
      </w:pPr>
    </w:p>
    <w:p w14:paraId="0D079960" w14:textId="77777777" w:rsidR="000E09A9" w:rsidRDefault="002B5DBD" w:rsidP="009A0EF1">
      <w:pPr>
        <w:pStyle w:val="ListParagraph"/>
        <w:numPr>
          <w:ilvl w:val="0"/>
          <w:numId w:val="19"/>
        </w:numPr>
      </w:pPr>
      <w:r>
        <w:t>Ms. Perry responded</w:t>
      </w:r>
      <w:r w:rsidR="0045007A" w:rsidRPr="0045007A">
        <w:t xml:space="preserve"> that all </w:t>
      </w:r>
      <w:r w:rsidR="00395546" w:rsidRPr="00395546">
        <w:t>future public transpo</w:t>
      </w:r>
      <w:r w:rsidR="0045007A">
        <w:t>rtation needs to be accessible, and that s</w:t>
      </w:r>
      <w:r w:rsidR="00395546" w:rsidRPr="00395546">
        <w:t>ome c</w:t>
      </w:r>
      <w:r w:rsidR="00395546">
        <w:t>reative examples have been seen</w:t>
      </w:r>
      <w:r w:rsidR="0045007A">
        <w:t xml:space="preserve"> already, such as </w:t>
      </w:r>
      <w:r w:rsidR="00395546">
        <w:t>cooperatives providing accessible transportation</w:t>
      </w:r>
      <w:r w:rsidR="0045007A">
        <w:t>. She further mentione</w:t>
      </w:r>
      <w:r w:rsidR="00ED2A52">
        <w:t xml:space="preserve">d that from experiences, in </w:t>
      </w:r>
      <w:r w:rsidR="0045007A">
        <w:t>terms of social support</w:t>
      </w:r>
      <w:r w:rsidR="0001079A">
        <w:t xml:space="preserve"> and costs of hiring </w:t>
      </w:r>
      <w:r w:rsidR="0045007A">
        <w:t>persons with disabilities, m</w:t>
      </w:r>
      <w:r w:rsidR="0001079A">
        <w:t xml:space="preserve">ost of </w:t>
      </w:r>
      <w:r w:rsidR="0045007A">
        <w:t>persons with disabilities</w:t>
      </w:r>
      <w:r w:rsidR="0001079A">
        <w:t xml:space="preserve"> do no</w:t>
      </w:r>
      <w:r w:rsidR="0045007A">
        <w:t xml:space="preserve">t need </w:t>
      </w:r>
      <w:r w:rsidR="00ED2A52">
        <w:t xml:space="preserve">to be provided with accommodation by </w:t>
      </w:r>
      <w:r w:rsidR="00ED2A52">
        <w:lastRenderedPageBreak/>
        <w:t>the employer</w:t>
      </w:r>
      <w:r w:rsidR="0045007A">
        <w:t>. In fact, m</w:t>
      </w:r>
      <w:r w:rsidR="0055731A">
        <w:t xml:space="preserve">ost times there are </w:t>
      </w:r>
      <w:r w:rsidR="00ED2A52">
        <w:t>no</w:t>
      </w:r>
      <w:r w:rsidR="0055731A">
        <w:t xml:space="preserve"> costs involved in hiring </w:t>
      </w:r>
      <w:r w:rsidR="0045007A">
        <w:t>persons with disabilities</w:t>
      </w:r>
      <w:r w:rsidR="0055731A">
        <w:t>.</w:t>
      </w:r>
      <w:r w:rsidR="0045007A">
        <w:t xml:space="preserve"> Nevertheless, </w:t>
      </w:r>
      <w:r w:rsidR="00EF0526">
        <w:t>socia</w:t>
      </w:r>
      <w:r w:rsidR="0045007A">
        <w:t xml:space="preserve">l support </w:t>
      </w:r>
      <w:r w:rsidR="004659C3">
        <w:t xml:space="preserve">is often </w:t>
      </w:r>
      <w:r w:rsidR="0045007A">
        <w:t>need</w:t>
      </w:r>
      <w:r w:rsidR="004659C3">
        <w:t>ed</w:t>
      </w:r>
      <w:r w:rsidR="00CB6735">
        <w:t xml:space="preserve"> for persons with disabilities and</w:t>
      </w:r>
      <w:r w:rsidR="0045007A">
        <w:t xml:space="preserve"> </w:t>
      </w:r>
      <w:r w:rsidR="003F59A5">
        <w:t xml:space="preserve">therefore </w:t>
      </w:r>
      <w:r w:rsidR="004659C3">
        <w:t>it is important to create</w:t>
      </w:r>
      <w:r w:rsidR="0045007A">
        <w:t xml:space="preserve"> </w:t>
      </w:r>
      <w:r w:rsidR="00131CCD">
        <w:t>supports system</w:t>
      </w:r>
      <w:r w:rsidR="0045007A">
        <w:t>s</w:t>
      </w:r>
      <w:r w:rsidR="004659C3">
        <w:t xml:space="preserve">, and offer possibilities to consult with job coaches. </w:t>
      </w:r>
      <w:r w:rsidR="00C21233">
        <w:t xml:space="preserve">Moreover, </w:t>
      </w:r>
      <w:r w:rsidR="000A675B">
        <w:t xml:space="preserve">from </w:t>
      </w:r>
      <w:r w:rsidR="00C21233">
        <w:t>an ILO perspective, the policies are to be guided by the ILO C</w:t>
      </w:r>
      <w:r w:rsidR="000A675B">
        <w:t xml:space="preserve">onvention </w:t>
      </w:r>
      <w:r w:rsidR="00C21233">
        <w:t xml:space="preserve">No. </w:t>
      </w:r>
      <w:r w:rsidR="008E1949">
        <w:t>159, its Recommendation, the UNCRPD</w:t>
      </w:r>
      <w:r w:rsidR="00920AD5">
        <w:t>, as well as the ILO</w:t>
      </w:r>
      <w:r w:rsidR="00C95419">
        <w:t xml:space="preserve"> Code of Practice</w:t>
      </w:r>
      <w:r w:rsidR="00C21233">
        <w:t xml:space="preserve"> on Managing Disability in the Workplace.</w:t>
      </w:r>
      <w:r w:rsidR="00C95419">
        <w:t xml:space="preserve"> </w:t>
      </w:r>
      <w:r w:rsidR="00C21233">
        <w:t xml:space="preserve">In conclusion, Ms. Perry reminded that </w:t>
      </w:r>
      <w:r w:rsidR="00DD207E">
        <w:t>we nee</w:t>
      </w:r>
      <w:r w:rsidR="00C21233">
        <w:t>d to respect national culture</w:t>
      </w:r>
      <w:r w:rsidR="008A27C6">
        <w:t>s</w:t>
      </w:r>
      <w:r w:rsidR="00C21233">
        <w:t>, and allow</w:t>
      </w:r>
      <w:r w:rsidR="00082EA8">
        <w:t xml:space="preserve"> special measures</w:t>
      </w:r>
      <w:r w:rsidR="00C21233">
        <w:t>, such as affirmative action and quotas</w:t>
      </w:r>
      <w:r w:rsidR="00DC6758">
        <w:t>.</w:t>
      </w:r>
    </w:p>
    <w:p w14:paraId="7793BCE2" w14:textId="77777777" w:rsidR="000C544F" w:rsidRDefault="000C544F" w:rsidP="000C544F">
      <w:pPr>
        <w:pStyle w:val="ListParagraph"/>
      </w:pPr>
    </w:p>
    <w:p w14:paraId="79C20F1A" w14:textId="59AB2021" w:rsidR="005733A2" w:rsidRPr="001A35C4" w:rsidRDefault="005733A2" w:rsidP="001A35C4">
      <w:pPr>
        <w:pStyle w:val="ListParagraph"/>
        <w:numPr>
          <w:ilvl w:val="0"/>
          <w:numId w:val="30"/>
        </w:numPr>
        <w:jc w:val="both"/>
        <w:rPr>
          <w:b/>
          <w:lang w:val="en-GB"/>
        </w:rPr>
      </w:pPr>
      <w:r w:rsidRPr="001A35C4">
        <w:rPr>
          <w:b/>
          <w:lang w:val="en-GB"/>
        </w:rPr>
        <w:t>Roundtable discussions</w:t>
      </w:r>
    </w:p>
    <w:p w14:paraId="24CA52F4" w14:textId="77777777" w:rsidR="005733A2" w:rsidRPr="00127304" w:rsidRDefault="005733A2" w:rsidP="005733A2">
      <w:pPr>
        <w:spacing w:after="0"/>
        <w:jc w:val="both"/>
        <w:rPr>
          <w:i/>
          <w:lang w:val="en-GB"/>
        </w:rPr>
      </w:pPr>
      <w:r w:rsidRPr="00127304">
        <w:rPr>
          <w:i/>
          <w:lang w:val="en-GB"/>
        </w:rPr>
        <w:t>Chairs:</w:t>
      </w:r>
      <w:r w:rsidRPr="00127304">
        <w:rPr>
          <w:i/>
          <w:lang w:val="en-GB"/>
        </w:rPr>
        <w:tab/>
        <w:t>Ms Debra Perry, Senior Specialist in Disability Inclusion, Skills and Employability Dept., ILO</w:t>
      </w:r>
    </w:p>
    <w:p w14:paraId="00DD33E2" w14:textId="77777777" w:rsidR="005733A2" w:rsidRPr="00127304" w:rsidRDefault="005733A2" w:rsidP="005733A2">
      <w:pPr>
        <w:jc w:val="both"/>
        <w:rPr>
          <w:i/>
          <w:lang w:val="en-GB"/>
        </w:rPr>
      </w:pPr>
      <w:r w:rsidRPr="00127304">
        <w:rPr>
          <w:i/>
          <w:lang w:val="en-GB"/>
        </w:rPr>
        <w:tab/>
        <w:t xml:space="preserve">Mr </w:t>
      </w:r>
      <w:proofErr w:type="spellStart"/>
      <w:r w:rsidRPr="00127304">
        <w:rPr>
          <w:i/>
          <w:lang w:val="en-GB"/>
        </w:rPr>
        <w:t>Henrik</w:t>
      </w:r>
      <w:proofErr w:type="spellEnd"/>
      <w:r w:rsidRPr="00127304">
        <w:rPr>
          <w:i/>
          <w:lang w:val="en-GB"/>
        </w:rPr>
        <w:t xml:space="preserve"> Moller, Senior Advisor, Bureau for Employers’ Activities, ILO </w:t>
      </w:r>
    </w:p>
    <w:p w14:paraId="411C2564" w14:textId="77777777" w:rsidR="005733A2" w:rsidRDefault="005733A2" w:rsidP="005733A2">
      <w:pPr>
        <w:spacing w:after="0"/>
        <w:rPr>
          <w:b/>
        </w:rPr>
      </w:pPr>
    </w:p>
    <w:p w14:paraId="6FD34152" w14:textId="77777777" w:rsidR="005733A2" w:rsidRPr="00835FC2" w:rsidRDefault="005733A2" w:rsidP="005733A2">
      <w:pPr>
        <w:spacing w:after="0"/>
        <w:rPr>
          <w:u w:val="single"/>
        </w:rPr>
      </w:pPr>
      <w:r w:rsidRPr="00835FC2">
        <w:rPr>
          <w:u w:val="single"/>
        </w:rPr>
        <w:t>Working group discussions:</w:t>
      </w:r>
    </w:p>
    <w:p w14:paraId="167DE3D9" w14:textId="77777777" w:rsidR="005733A2" w:rsidRDefault="005733A2" w:rsidP="005733A2">
      <w:pPr>
        <w:spacing w:after="0"/>
      </w:pPr>
    </w:p>
    <w:p w14:paraId="769AB573" w14:textId="77777777" w:rsidR="005733A2" w:rsidRPr="00127304" w:rsidRDefault="005733A2" w:rsidP="005733A2">
      <w:pPr>
        <w:jc w:val="both"/>
        <w:rPr>
          <w:lang w:val="en-GB"/>
        </w:rPr>
      </w:pPr>
      <w:r w:rsidRPr="00821BB4">
        <w:rPr>
          <w:lang w:val="en-GB"/>
        </w:rPr>
        <w:t>The Participants were divid</w:t>
      </w:r>
      <w:r w:rsidR="002309B1">
        <w:rPr>
          <w:lang w:val="en-GB"/>
        </w:rPr>
        <w:t xml:space="preserve">ed into five groups to discuss issues around managing persons with disabilities at a workplace. </w:t>
      </w:r>
      <w:r w:rsidRPr="00821BB4">
        <w:rPr>
          <w:lang w:val="en-GB"/>
        </w:rPr>
        <w:t xml:space="preserve">Participants voluntarily joined a group that addressed an area of their interest. The ILO distributed a guideline containing a few questions on each topic to facilitate the discussion </w:t>
      </w:r>
      <w:r w:rsidRPr="007D4AEE">
        <w:rPr>
          <w:lang w:val="en-GB"/>
        </w:rPr>
        <w:t>(</w:t>
      </w:r>
      <w:r w:rsidR="002725D6" w:rsidRPr="007D4AEE">
        <w:rPr>
          <w:lang w:val="en-GB"/>
        </w:rPr>
        <w:t xml:space="preserve">See </w:t>
      </w:r>
      <w:r w:rsidRPr="007D4AEE">
        <w:rPr>
          <w:lang w:val="en-GB"/>
        </w:rPr>
        <w:t xml:space="preserve">Annex </w:t>
      </w:r>
      <w:r w:rsidR="00B554B5" w:rsidRPr="007D4AEE">
        <w:rPr>
          <w:lang w:val="en-GB"/>
        </w:rPr>
        <w:t>3</w:t>
      </w:r>
      <w:r w:rsidRPr="007D4AEE">
        <w:rPr>
          <w:lang w:val="en-GB"/>
        </w:rPr>
        <w:t>).</w:t>
      </w:r>
      <w:r w:rsidRPr="00821BB4">
        <w:rPr>
          <w:lang w:val="en-GB"/>
        </w:rPr>
        <w:t xml:space="preserve"> Afterwards, each group reported its findings and other participants had the opportunity to provide further comments or ask questions.</w:t>
      </w:r>
      <w:r w:rsidRPr="00127304">
        <w:rPr>
          <w:lang w:val="en-GB"/>
        </w:rPr>
        <w:t xml:space="preserve">  </w:t>
      </w:r>
    </w:p>
    <w:p w14:paraId="282FF0C5" w14:textId="77777777" w:rsidR="005733A2" w:rsidRDefault="005733A2" w:rsidP="005733A2">
      <w:pPr>
        <w:spacing w:after="0"/>
      </w:pPr>
    </w:p>
    <w:p w14:paraId="52346FEF" w14:textId="77777777" w:rsidR="005733A2" w:rsidRDefault="002D7EFE" w:rsidP="005733A2">
      <w:pPr>
        <w:spacing w:after="0"/>
        <w:rPr>
          <w:i/>
          <w:u w:val="single"/>
        </w:rPr>
      </w:pPr>
      <w:r>
        <w:rPr>
          <w:u w:val="single"/>
        </w:rPr>
        <w:t>7</w:t>
      </w:r>
      <w:r w:rsidR="005733A2" w:rsidRPr="00E931E2">
        <w:rPr>
          <w:u w:val="single"/>
        </w:rPr>
        <w:t>.1. Group 1</w:t>
      </w:r>
      <w:r w:rsidR="007E020F">
        <w:rPr>
          <w:u w:val="single"/>
        </w:rPr>
        <w:t>: Hiring people with disabilities</w:t>
      </w:r>
    </w:p>
    <w:p w14:paraId="40B710C5" w14:textId="77777777" w:rsidR="005733A2" w:rsidRDefault="005733A2" w:rsidP="005733A2">
      <w:pPr>
        <w:spacing w:after="0"/>
        <w:rPr>
          <w:i/>
          <w:u w:val="single"/>
        </w:rPr>
      </w:pPr>
    </w:p>
    <w:p w14:paraId="4A0B3374" w14:textId="77777777" w:rsidR="007E020F" w:rsidRDefault="005733A2" w:rsidP="007E020F">
      <w:pPr>
        <w:spacing w:after="0"/>
        <w:rPr>
          <w:lang w:val="en-GB"/>
        </w:rPr>
      </w:pPr>
      <w:r w:rsidRPr="00127304">
        <w:rPr>
          <w:lang w:val="en-GB"/>
        </w:rPr>
        <w:t xml:space="preserve">Group 1 </w:t>
      </w:r>
      <w:r>
        <w:rPr>
          <w:lang w:val="en-GB"/>
        </w:rPr>
        <w:t>discussed</w:t>
      </w:r>
      <w:r w:rsidRPr="00127304">
        <w:rPr>
          <w:lang w:val="en-GB"/>
        </w:rPr>
        <w:t xml:space="preserve"> </w:t>
      </w:r>
      <w:r>
        <w:rPr>
          <w:lang w:val="en-GB"/>
        </w:rPr>
        <w:t>the main challenges faced when hiring people with disabilities</w:t>
      </w:r>
      <w:r w:rsidR="007E020F">
        <w:rPr>
          <w:lang w:val="en-GB"/>
        </w:rPr>
        <w:t xml:space="preserve">, and </w:t>
      </w:r>
      <w:r>
        <w:rPr>
          <w:lang w:val="en-GB"/>
        </w:rPr>
        <w:t>r</w:t>
      </w:r>
      <w:r w:rsidRPr="00127304">
        <w:rPr>
          <w:lang w:val="en-GB"/>
        </w:rPr>
        <w:t>eported</w:t>
      </w:r>
      <w:r w:rsidR="007E020F">
        <w:rPr>
          <w:lang w:val="en-GB"/>
        </w:rPr>
        <w:t xml:space="preserve"> back on</w:t>
      </w:r>
      <w:r w:rsidRPr="00127304">
        <w:rPr>
          <w:lang w:val="en-GB"/>
        </w:rPr>
        <w:t xml:space="preserve"> the following</w:t>
      </w:r>
      <w:r>
        <w:rPr>
          <w:lang w:val="en-GB"/>
        </w:rPr>
        <w:t xml:space="preserve"> challenges</w:t>
      </w:r>
      <w:r w:rsidRPr="00127304">
        <w:rPr>
          <w:lang w:val="en-GB"/>
        </w:rPr>
        <w:t xml:space="preserve">: </w:t>
      </w:r>
    </w:p>
    <w:p w14:paraId="2AC1B379" w14:textId="77777777" w:rsidR="007E020F" w:rsidRPr="00E931E2" w:rsidRDefault="007E020F" w:rsidP="007E020F">
      <w:pPr>
        <w:spacing w:after="0"/>
        <w:rPr>
          <w:lang w:val="en-GB"/>
        </w:rPr>
      </w:pPr>
    </w:p>
    <w:p w14:paraId="640EE3A0" w14:textId="44BE34B8" w:rsidR="005733A2" w:rsidRDefault="005733A2" w:rsidP="005733A2">
      <w:pPr>
        <w:numPr>
          <w:ilvl w:val="0"/>
          <w:numId w:val="22"/>
        </w:numPr>
        <w:spacing w:after="0"/>
      </w:pPr>
      <w:r w:rsidRPr="008570B2">
        <w:t>J</w:t>
      </w:r>
      <w:r>
        <w:t xml:space="preserve">ob matching: companies cannot find people with disabilities who are </w:t>
      </w:r>
      <w:r w:rsidR="00E926F3">
        <w:t>equipped with required skills</w:t>
      </w:r>
      <w:r>
        <w:t xml:space="preserve">, and databases are not available for this purpose. </w:t>
      </w:r>
      <w:r w:rsidRPr="00BC52B4">
        <w:rPr>
          <w:i/>
        </w:rPr>
        <w:t>Recommendation</w:t>
      </w:r>
      <w:r>
        <w:t xml:space="preserve">: Employers’ associations need to be more active in providing services and data, and use creativity to sponsor internship to train persons with disabilities and thus be part of the solution (e.g. </w:t>
      </w:r>
      <w:proofErr w:type="spellStart"/>
      <w:r w:rsidR="00E926F3">
        <w:t>L</w:t>
      </w:r>
      <w:r w:rsidR="00106A8A">
        <w:t>’Oréal</w:t>
      </w:r>
      <w:proofErr w:type="spellEnd"/>
      <w:r>
        <w:t xml:space="preserve"> offers special internships to introduce the company to </w:t>
      </w:r>
      <w:r w:rsidR="00106A8A">
        <w:t>students</w:t>
      </w:r>
      <w:r>
        <w:t xml:space="preserve"> with disabilities)</w:t>
      </w:r>
    </w:p>
    <w:p w14:paraId="5A764887" w14:textId="5BB4F980" w:rsidR="005733A2" w:rsidRDefault="005733A2" w:rsidP="005733A2">
      <w:pPr>
        <w:numPr>
          <w:ilvl w:val="0"/>
          <w:numId w:val="21"/>
        </w:numPr>
        <w:spacing w:after="0"/>
      </w:pPr>
      <w:r>
        <w:t>Transportation to and from the workplace</w:t>
      </w:r>
      <w:r w:rsidR="006D2BBC">
        <w:t xml:space="preserve"> is a challenge for persons with disabilities</w:t>
      </w:r>
      <w:r>
        <w:t xml:space="preserve">. </w:t>
      </w:r>
      <w:r w:rsidRPr="009B485A">
        <w:rPr>
          <w:i/>
        </w:rPr>
        <w:t>Recommendation</w:t>
      </w:r>
      <w:r>
        <w:t xml:space="preserve">: </w:t>
      </w:r>
      <w:r w:rsidR="006D2BBC">
        <w:t xml:space="preserve">company </w:t>
      </w:r>
      <w:r w:rsidR="009B485A">
        <w:t>could offer</w:t>
      </w:r>
      <w:r w:rsidR="006D2BBC">
        <w:t xml:space="preserve"> transportation by </w:t>
      </w:r>
      <w:r>
        <w:t>orga</w:t>
      </w:r>
      <w:r w:rsidR="006D2BBC">
        <w:t>nizing collective transportation from a meeting point that is easy to get to</w:t>
      </w:r>
      <w:r w:rsidR="009B485A">
        <w:t xml:space="preserve">, and </w:t>
      </w:r>
      <w:r w:rsidR="00435288">
        <w:t>the employer could also provide with accessible accommodation</w:t>
      </w:r>
      <w:r w:rsidR="009B485A">
        <w:t>.</w:t>
      </w:r>
      <w:r w:rsidR="006D2BBC" w:rsidRPr="006D2BBC">
        <w:t xml:space="preserve"> </w:t>
      </w:r>
    </w:p>
    <w:p w14:paraId="06C9553D" w14:textId="0895929C" w:rsidR="005733A2" w:rsidRDefault="005733A2" w:rsidP="005733A2">
      <w:pPr>
        <w:numPr>
          <w:ilvl w:val="0"/>
          <w:numId w:val="24"/>
        </w:numPr>
        <w:spacing w:after="0"/>
      </w:pPr>
      <w:r>
        <w:t>Families, especially in South East Asia</w:t>
      </w:r>
      <w:r w:rsidR="004E405F">
        <w:t>,</w:t>
      </w:r>
      <w:r>
        <w:t xml:space="preserve"> </w:t>
      </w:r>
      <w:r w:rsidR="00B93988">
        <w:t xml:space="preserve">are </w:t>
      </w:r>
      <w:r>
        <w:t>very protective</w:t>
      </w:r>
      <w:r w:rsidR="004E405F">
        <w:t xml:space="preserve"> of their family members with disabilities,</w:t>
      </w:r>
      <w:r w:rsidR="00B93988">
        <w:t xml:space="preserve"> </w:t>
      </w:r>
      <w:r w:rsidR="004E405F">
        <w:t>possibly</w:t>
      </w:r>
      <w:r w:rsidR="00B93988">
        <w:t xml:space="preserve"> </w:t>
      </w:r>
      <w:r w:rsidR="004E405F">
        <w:t>limiting</w:t>
      </w:r>
      <w:r w:rsidR="00B93988">
        <w:t xml:space="preserve"> the opportunities and possibilities of a person with disability to get a job</w:t>
      </w:r>
      <w:r>
        <w:t xml:space="preserve">. </w:t>
      </w:r>
      <w:r w:rsidRPr="00BC52B4">
        <w:rPr>
          <w:i/>
        </w:rPr>
        <w:t>Recommendation</w:t>
      </w:r>
      <w:r>
        <w:t xml:space="preserve">: In collaboration with Parents’ Associations for persons with disabilities, </w:t>
      </w:r>
      <w:r w:rsidR="00BE035D">
        <w:t xml:space="preserve">the companies can </w:t>
      </w:r>
      <w:r>
        <w:t xml:space="preserve">create parental groups to support parents. </w:t>
      </w:r>
    </w:p>
    <w:p w14:paraId="74D7B1BD" w14:textId="77777777" w:rsidR="005733A2" w:rsidRDefault="005733A2" w:rsidP="005733A2">
      <w:pPr>
        <w:numPr>
          <w:ilvl w:val="0"/>
          <w:numId w:val="21"/>
        </w:numPr>
        <w:spacing w:after="0"/>
      </w:pPr>
      <w:r>
        <w:t xml:space="preserve">Creation of communities </w:t>
      </w:r>
      <w:r w:rsidR="00E926F3">
        <w:t xml:space="preserve">for </w:t>
      </w:r>
      <w:r>
        <w:t>persons with disabilities to share experiences and find work opportunities.</w:t>
      </w:r>
    </w:p>
    <w:p w14:paraId="11CAA2CA" w14:textId="77777777" w:rsidR="005733A2" w:rsidRPr="005B2736" w:rsidRDefault="005733A2" w:rsidP="005733A2">
      <w:pPr>
        <w:spacing w:after="0"/>
      </w:pPr>
    </w:p>
    <w:p w14:paraId="25D3CE11" w14:textId="77777777" w:rsidR="005733A2" w:rsidRPr="006C629E" w:rsidRDefault="005733A2" w:rsidP="005733A2">
      <w:pPr>
        <w:spacing w:after="0"/>
        <w:rPr>
          <w:u w:val="single"/>
        </w:rPr>
      </w:pPr>
      <w:r w:rsidRPr="006C629E">
        <w:rPr>
          <w:u w:val="single"/>
        </w:rPr>
        <w:t>7.2. Group 2</w:t>
      </w:r>
      <w:r w:rsidR="007E020F">
        <w:rPr>
          <w:u w:val="single"/>
        </w:rPr>
        <w:t>: People with disabilities and their access to employment</w:t>
      </w:r>
    </w:p>
    <w:p w14:paraId="49951BDF" w14:textId="77777777" w:rsidR="005733A2" w:rsidRDefault="005733A2" w:rsidP="005733A2">
      <w:pPr>
        <w:spacing w:after="0"/>
      </w:pPr>
    </w:p>
    <w:p w14:paraId="785B0E9A" w14:textId="5B0A54E4" w:rsidR="005733A2" w:rsidRDefault="005733A2" w:rsidP="005733A2">
      <w:pPr>
        <w:spacing w:after="0"/>
      </w:pPr>
      <w:r w:rsidRPr="008570B2">
        <w:lastRenderedPageBreak/>
        <w:t>Group 2 discussed the major obstacles faced by persons with disa</w:t>
      </w:r>
      <w:r>
        <w:t>bilities in finding employment</w:t>
      </w:r>
      <w:r w:rsidR="007E020F">
        <w:t xml:space="preserve">, and </w:t>
      </w:r>
      <w:r w:rsidR="00124502">
        <w:t>summarized the main barriers to be the following</w:t>
      </w:r>
      <w:r>
        <w:t>:</w:t>
      </w:r>
    </w:p>
    <w:p w14:paraId="584C2CEB" w14:textId="77777777" w:rsidR="005733A2" w:rsidRPr="008570B2" w:rsidRDefault="005733A2" w:rsidP="005733A2">
      <w:pPr>
        <w:spacing w:after="0"/>
      </w:pPr>
    </w:p>
    <w:p w14:paraId="7D6420B0" w14:textId="6E7C267E" w:rsidR="005733A2" w:rsidRDefault="00DC4731" w:rsidP="005733A2">
      <w:pPr>
        <w:numPr>
          <w:ilvl w:val="0"/>
          <w:numId w:val="21"/>
        </w:numPr>
        <w:spacing w:after="0"/>
      </w:pPr>
      <w:r>
        <w:t>Lack of a</w:t>
      </w:r>
      <w:r w:rsidR="005733A2">
        <w:t xml:space="preserve">ccess to information for persons with disabilities: most </w:t>
      </w:r>
      <w:r w:rsidR="00113FC8">
        <w:t>persons with disabilities</w:t>
      </w:r>
      <w:r w:rsidR="005733A2">
        <w:t xml:space="preserve"> do not know where to find information on jobs, and many times the person cannot understand the information</w:t>
      </w:r>
      <w:r w:rsidR="00B45B9B">
        <w:t xml:space="preserve"> given</w:t>
      </w:r>
      <w:r w:rsidR="00E9183F">
        <w:t xml:space="preserve"> or obtained</w:t>
      </w:r>
      <w:r w:rsidR="005733A2">
        <w:t xml:space="preserve">. Guidance should be provided to persons with disabilities to be aware of the available </w:t>
      </w:r>
      <w:r w:rsidR="004A78EB">
        <w:t>support and assistance</w:t>
      </w:r>
      <w:r w:rsidR="005733A2">
        <w:t xml:space="preserve">. </w:t>
      </w:r>
    </w:p>
    <w:p w14:paraId="054700AB" w14:textId="1479ED9C" w:rsidR="005733A2" w:rsidRDefault="00DC4731" w:rsidP="005733A2">
      <w:pPr>
        <w:numPr>
          <w:ilvl w:val="0"/>
          <w:numId w:val="21"/>
        </w:numPr>
        <w:spacing w:after="0"/>
      </w:pPr>
      <w:r>
        <w:t>Lack</w:t>
      </w:r>
      <w:r w:rsidR="00124502">
        <w:t xml:space="preserve"> of transportation, </w:t>
      </w:r>
      <w:r w:rsidR="005733A2">
        <w:t xml:space="preserve">not only </w:t>
      </w:r>
      <w:r w:rsidR="00124502">
        <w:t xml:space="preserve">for </w:t>
      </w:r>
      <w:r w:rsidR="005733A2">
        <w:t>persons with physical disabilities, but all kinds of disabilities</w:t>
      </w:r>
      <w:r w:rsidR="00E225C0">
        <w:t>.</w:t>
      </w:r>
      <w:r w:rsidR="005733A2">
        <w:t xml:space="preserve"> </w:t>
      </w:r>
    </w:p>
    <w:p w14:paraId="0FF155FF" w14:textId="342E377E" w:rsidR="005733A2" w:rsidRDefault="005733A2" w:rsidP="005733A2">
      <w:pPr>
        <w:numPr>
          <w:ilvl w:val="0"/>
          <w:numId w:val="21"/>
        </w:numPr>
        <w:spacing w:after="0"/>
      </w:pPr>
      <w:r>
        <w:t xml:space="preserve">Lack of interview opportunities for persons with disabilities; mindsets of employers still need to be transformed. </w:t>
      </w:r>
      <w:r w:rsidRPr="00DC4731">
        <w:rPr>
          <w:i/>
        </w:rPr>
        <w:t>Recommendation</w:t>
      </w:r>
      <w:r>
        <w:t>: to train persons with disabilities to showcase their skills in the</w:t>
      </w:r>
      <w:r w:rsidR="008974DB">
        <w:t>ir</w:t>
      </w:r>
      <w:r>
        <w:t xml:space="preserve"> </w:t>
      </w:r>
      <w:r w:rsidR="001976E0">
        <w:t xml:space="preserve">job </w:t>
      </w:r>
      <w:r>
        <w:t>application</w:t>
      </w:r>
      <w:r w:rsidR="008974DB">
        <w:t>s</w:t>
      </w:r>
      <w:r>
        <w:t xml:space="preserve">. </w:t>
      </w:r>
    </w:p>
    <w:p w14:paraId="387CE21E" w14:textId="767270DF" w:rsidR="005733A2" w:rsidRDefault="005733A2" w:rsidP="005733A2">
      <w:pPr>
        <w:numPr>
          <w:ilvl w:val="0"/>
          <w:numId w:val="21"/>
        </w:numPr>
        <w:spacing w:after="0"/>
      </w:pPr>
      <w:r>
        <w:t>Understanding the nature of the job by persons with disabilities, and lack of acceptance of the employee with disabilit</w:t>
      </w:r>
      <w:r w:rsidR="00292789">
        <w:t>ies</w:t>
      </w:r>
      <w:r>
        <w:t xml:space="preserve"> from the social environment (staff</w:t>
      </w:r>
      <w:r w:rsidR="00117D5A">
        <w:t xml:space="preserve"> members</w:t>
      </w:r>
      <w:r>
        <w:t xml:space="preserve"> etc.)</w:t>
      </w:r>
    </w:p>
    <w:p w14:paraId="29FB6181" w14:textId="77777777" w:rsidR="005733A2" w:rsidRPr="005B2736" w:rsidRDefault="005733A2" w:rsidP="005733A2">
      <w:pPr>
        <w:spacing w:after="0"/>
      </w:pPr>
    </w:p>
    <w:p w14:paraId="2BD86C14" w14:textId="77777777" w:rsidR="005733A2" w:rsidRDefault="005733A2" w:rsidP="005733A2">
      <w:pPr>
        <w:spacing w:after="0"/>
        <w:rPr>
          <w:u w:val="single"/>
        </w:rPr>
      </w:pPr>
      <w:r>
        <w:rPr>
          <w:u w:val="single"/>
        </w:rPr>
        <w:t xml:space="preserve">7.3. </w:t>
      </w:r>
      <w:r w:rsidR="007E020F">
        <w:rPr>
          <w:u w:val="single"/>
        </w:rPr>
        <w:t>Group 3: Dealing with the legislative environment concerning people with disabilities</w:t>
      </w:r>
    </w:p>
    <w:p w14:paraId="28B7096B" w14:textId="77777777" w:rsidR="005733A2" w:rsidRPr="00277A00" w:rsidRDefault="005733A2" w:rsidP="005733A2">
      <w:pPr>
        <w:spacing w:after="0"/>
        <w:rPr>
          <w:u w:val="single"/>
        </w:rPr>
      </w:pPr>
    </w:p>
    <w:p w14:paraId="10F112A9" w14:textId="77777777" w:rsidR="007E020F" w:rsidRDefault="005733A2" w:rsidP="005733A2">
      <w:pPr>
        <w:spacing w:after="0"/>
      </w:pPr>
      <w:r w:rsidRPr="00BF2ABE">
        <w:t>Group 3 was asked to reflect on the voluntary targets or mandatory quota related to persons with disabilities and how they play into company’s hiring strategy, and whether they are effective in practice.</w:t>
      </w:r>
      <w:r w:rsidR="007E020F">
        <w:t xml:space="preserve"> </w:t>
      </w:r>
      <w:r w:rsidRPr="00BF2ABE">
        <w:t>The Group reported on the pros and the cons in meeting the targets</w:t>
      </w:r>
      <w:r>
        <w:t>:</w:t>
      </w:r>
    </w:p>
    <w:p w14:paraId="0B658722" w14:textId="77777777" w:rsidR="007E020F" w:rsidRPr="00BF2ABE" w:rsidRDefault="007E020F" w:rsidP="005733A2">
      <w:pPr>
        <w:spacing w:after="0"/>
      </w:pPr>
    </w:p>
    <w:p w14:paraId="50FDDD7F" w14:textId="390C5B14" w:rsidR="005733A2" w:rsidRDefault="005733A2" w:rsidP="005733A2">
      <w:pPr>
        <w:numPr>
          <w:ilvl w:val="0"/>
          <w:numId w:val="21"/>
        </w:numPr>
        <w:spacing w:after="0"/>
      </w:pPr>
      <w:r>
        <w:t xml:space="preserve">Mandatory quotas are useful </w:t>
      </w:r>
      <w:r w:rsidR="000A4CD9">
        <w:t>as</w:t>
      </w:r>
      <w:r>
        <w:t xml:space="preserve"> in</w:t>
      </w:r>
      <w:r w:rsidR="000A4CD9">
        <w:t>centives to promote employment for</w:t>
      </w:r>
      <w:r>
        <w:t xml:space="preserve"> </w:t>
      </w:r>
      <w:r w:rsidRPr="00BF2ABE">
        <w:t>perso</w:t>
      </w:r>
      <w:r>
        <w:t xml:space="preserve">ns with disabilities, provided </w:t>
      </w:r>
      <w:r w:rsidR="000A4CD9">
        <w:t xml:space="preserve">that </w:t>
      </w:r>
      <w:r>
        <w:t xml:space="preserve">there are fines attached to the quota. However, </w:t>
      </w:r>
      <w:r w:rsidR="00124502">
        <w:t xml:space="preserve">quotas might discourage employers </w:t>
      </w:r>
      <w:r>
        <w:t xml:space="preserve">from </w:t>
      </w:r>
      <w:r w:rsidR="00CA59B7">
        <w:t>developing their</w:t>
      </w:r>
      <w:r w:rsidR="00124502">
        <w:t xml:space="preserve"> own disability </w:t>
      </w:r>
      <w:proofErr w:type="spellStart"/>
      <w:r w:rsidR="00124502">
        <w:t>programmes</w:t>
      </w:r>
      <w:proofErr w:type="spellEnd"/>
      <w:r w:rsidR="00124502">
        <w:t xml:space="preserve">. Consequently, </w:t>
      </w:r>
      <w:r>
        <w:t>the companies</w:t>
      </w:r>
      <w:r w:rsidR="00124502">
        <w:t xml:space="preserve"> might not realize the benefits of employing persons with disabilities,</w:t>
      </w:r>
      <w:r>
        <w:t xml:space="preserve"> but </w:t>
      </w:r>
      <w:r w:rsidR="00DC4731">
        <w:t xml:space="preserve">only </w:t>
      </w:r>
      <w:r>
        <w:t xml:space="preserve">see </w:t>
      </w:r>
      <w:r w:rsidR="00CA59B7">
        <w:t xml:space="preserve">hiring </w:t>
      </w:r>
      <w:r>
        <w:t xml:space="preserve">employees with disabilities as a burden. </w:t>
      </w:r>
    </w:p>
    <w:p w14:paraId="3627292E" w14:textId="272AD486" w:rsidR="005733A2" w:rsidRDefault="005733A2" w:rsidP="005733A2">
      <w:pPr>
        <w:numPr>
          <w:ilvl w:val="0"/>
          <w:numId w:val="21"/>
        </w:numPr>
        <w:spacing w:after="0"/>
      </w:pPr>
      <w:r>
        <w:t>Voluntary targets</w:t>
      </w:r>
      <w:r w:rsidR="003A013A">
        <w:t xml:space="preserve"> </w:t>
      </w:r>
      <w:r>
        <w:t>ensure keeping</w:t>
      </w:r>
      <w:r w:rsidR="007D2848">
        <w:t xml:space="preserve"> track of internal performance</w:t>
      </w:r>
      <w:r w:rsidR="003A013A">
        <w:t>, provided that it is being part of an organizational policy.</w:t>
      </w:r>
      <w:r w:rsidR="007D2848">
        <w:t xml:space="preserve"> This </w:t>
      </w:r>
      <w:r>
        <w:t xml:space="preserve">could lead to </w:t>
      </w:r>
      <w:r w:rsidR="007D2848">
        <w:t>increased</w:t>
      </w:r>
      <w:r>
        <w:t xml:space="preserve"> ownership </w:t>
      </w:r>
      <w:r w:rsidR="007D2848">
        <w:t>in</w:t>
      </w:r>
      <w:r>
        <w:t xml:space="preserve"> recruiting persons with disabilities.</w:t>
      </w:r>
      <w:r w:rsidR="00E64ADB">
        <w:t xml:space="preserve"> However, it needs to be done at</w:t>
      </w:r>
      <w:r>
        <w:t xml:space="preserve"> all levels and disciplines. The drawback of voluntary targets could be that companies would only employ certain persons with disabilities in certain areas and with certain levels of skills, rather than throughout the organization. </w:t>
      </w:r>
    </w:p>
    <w:p w14:paraId="17638D99" w14:textId="6482FE1C" w:rsidR="005733A2" w:rsidRDefault="005733A2" w:rsidP="005733A2">
      <w:pPr>
        <w:numPr>
          <w:ilvl w:val="0"/>
          <w:numId w:val="21"/>
        </w:numPr>
        <w:spacing w:after="0"/>
      </w:pPr>
      <w:r>
        <w:t xml:space="preserve">In conclusion, according to the group, voluntary targets are preferable, and it would be effective as long as it is conducted in a holistic </w:t>
      </w:r>
      <w:r w:rsidR="00423215">
        <w:t>manner</w:t>
      </w:r>
      <w:r>
        <w:t>, and</w:t>
      </w:r>
      <w:r w:rsidR="00B97567">
        <w:t xml:space="preserve"> understood and implemented </w:t>
      </w:r>
      <w:r w:rsidR="00CB67B8">
        <w:t xml:space="preserve">at </w:t>
      </w:r>
      <w:r>
        <w:t xml:space="preserve">all levels of the company. </w:t>
      </w:r>
    </w:p>
    <w:p w14:paraId="613BEFC9" w14:textId="77777777" w:rsidR="005733A2" w:rsidRPr="005B2736" w:rsidRDefault="005733A2" w:rsidP="005733A2">
      <w:pPr>
        <w:spacing w:after="0"/>
      </w:pPr>
      <w:r>
        <w:t xml:space="preserve"> </w:t>
      </w:r>
    </w:p>
    <w:p w14:paraId="536ADD9E" w14:textId="77777777" w:rsidR="005733A2" w:rsidRDefault="007E020F" w:rsidP="005733A2">
      <w:pPr>
        <w:spacing w:after="0"/>
        <w:rPr>
          <w:u w:val="single"/>
        </w:rPr>
      </w:pPr>
      <w:r>
        <w:rPr>
          <w:u w:val="single"/>
        </w:rPr>
        <w:t>7.4. Group 4: Linking with other partners</w:t>
      </w:r>
    </w:p>
    <w:p w14:paraId="45C4C9F2" w14:textId="77777777" w:rsidR="007E020F" w:rsidRDefault="007E020F" w:rsidP="005733A2">
      <w:pPr>
        <w:spacing w:after="0"/>
        <w:rPr>
          <w:u w:val="single"/>
        </w:rPr>
      </w:pPr>
    </w:p>
    <w:p w14:paraId="298410B2" w14:textId="77777777" w:rsidR="005733A2" w:rsidRDefault="005733A2" w:rsidP="005733A2">
      <w:pPr>
        <w:spacing w:after="0"/>
      </w:pPr>
      <w:r>
        <w:t>Group 4 discussed ways in which each participant’s</w:t>
      </w:r>
      <w:r w:rsidRPr="008133A8">
        <w:t xml:space="preserve"> organization</w:t>
      </w:r>
      <w:r>
        <w:t xml:space="preserve"> can</w:t>
      </w:r>
      <w:r w:rsidRPr="008133A8">
        <w:t xml:space="preserve"> contribute to </w:t>
      </w:r>
      <w:r>
        <w:t>the overall work of the Network</w:t>
      </w:r>
      <w:r w:rsidR="007E020F">
        <w:t>:</w:t>
      </w:r>
    </w:p>
    <w:p w14:paraId="4A8156F4" w14:textId="77777777" w:rsidR="007E020F" w:rsidRPr="008133A8" w:rsidRDefault="007E020F" w:rsidP="005733A2">
      <w:pPr>
        <w:spacing w:after="0"/>
      </w:pPr>
    </w:p>
    <w:p w14:paraId="5EF1A3C2" w14:textId="77777777" w:rsidR="005733A2" w:rsidRDefault="00F10DE6" w:rsidP="005733A2">
      <w:pPr>
        <w:numPr>
          <w:ilvl w:val="0"/>
          <w:numId w:val="21"/>
        </w:numPr>
        <w:spacing w:after="0"/>
      </w:pPr>
      <w:r>
        <w:t>Resources</w:t>
      </w:r>
    </w:p>
    <w:p w14:paraId="77243080" w14:textId="071C1933" w:rsidR="005733A2" w:rsidRDefault="00603772" w:rsidP="005733A2">
      <w:pPr>
        <w:numPr>
          <w:ilvl w:val="0"/>
          <w:numId w:val="25"/>
        </w:numPr>
        <w:spacing w:after="0"/>
      </w:pPr>
      <w:r>
        <w:t>Employers, governments and civil society organizations can p</w:t>
      </w:r>
      <w:r w:rsidR="005733A2">
        <w:t xml:space="preserve">rovide </w:t>
      </w:r>
      <w:r>
        <w:t xml:space="preserve">with </w:t>
      </w:r>
      <w:r w:rsidR="005733A2">
        <w:t>skills</w:t>
      </w:r>
      <w:r w:rsidR="00EC5262">
        <w:t xml:space="preserve"> trainings</w:t>
      </w:r>
      <w:r>
        <w:t xml:space="preserve"> by</w:t>
      </w:r>
      <w:r w:rsidR="005733A2">
        <w:t xml:space="preserve"> </w:t>
      </w:r>
      <w:r>
        <w:t>creating</w:t>
      </w:r>
      <w:r w:rsidR="00EC5262">
        <w:t xml:space="preserve"> resource groups</w:t>
      </w:r>
      <w:r w:rsidR="005733A2">
        <w:t xml:space="preserve"> </w:t>
      </w:r>
      <w:r w:rsidR="00EC5262">
        <w:t>that provide</w:t>
      </w:r>
      <w:r w:rsidR="00D0730E">
        <w:t xml:space="preserve"> different</w:t>
      </w:r>
      <w:r>
        <w:t xml:space="preserve"> kinds of trainings, such as</w:t>
      </w:r>
      <w:r w:rsidR="005733A2">
        <w:t xml:space="preserve"> soft skills training</w:t>
      </w:r>
      <w:r w:rsidR="00D0730E">
        <w:t>s</w:t>
      </w:r>
      <w:r w:rsidR="005733A2">
        <w:t xml:space="preserve">, </w:t>
      </w:r>
      <w:r w:rsidR="00710E7A">
        <w:t xml:space="preserve">and </w:t>
      </w:r>
      <w:r w:rsidR="005733A2">
        <w:t xml:space="preserve">leadership </w:t>
      </w:r>
      <w:r w:rsidR="00D0730E">
        <w:t xml:space="preserve">trainings </w:t>
      </w:r>
      <w:r w:rsidR="005733A2">
        <w:t xml:space="preserve">to </w:t>
      </w:r>
      <w:r w:rsidR="00D0730E">
        <w:t>manage</w:t>
      </w:r>
      <w:r w:rsidR="005733A2">
        <w:t xml:space="preserve"> persons with disabilities. </w:t>
      </w:r>
    </w:p>
    <w:p w14:paraId="42659556" w14:textId="721564F8" w:rsidR="005733A2" w:rsidRDefault="00D0730E" w:rsidP="005733A2">
      <w:pPr>
        <w:numPr>
          <w:ilvl w:val="0"/>
          <w:numId w:val="25"/>
        </w:numPr>
        <w:spacing w:after="0"/>
      </w:pPr>
      <w:r>
        <w:lastRenderedPageBreak/>
        <w:t>Accessible t</w:t>
      </w:r>
      <w:r w:rsidR="005733A2">
        <w:t xml:space="preserve">ransportation: create a </w:t>
      </w:r>
      <w:r w:rsidR="00F10DE6">
        <w:t>platform</w:t>
      </w:r>
      <w:r w:rsidR="005733A2">
        <w:t xml:space="preserve"> where tripartite groups can discuss </w:t>
      </w:r>
      <w:r>
        <w:t>on solutions</w:t>
      </w:r>
      <w:r w:rsidR="005733A2">
        <w:t xml:space="preserve"> </w:t>
      </w:r>
      <w:r>
        <w:t>for</w:t>
      </w:r>
      <w:r w:rsidR="005733A2">
        <w:t xml:space="preserve"> </w:t>
      </w:r>
      <w:r>
        <w:t>accessible</w:t>
      </w:r>
      <w:r w:rsidR="005733A2">
        <w:t xml:space="preserve"> transportatio</w:t>
      </w:r>
      <w:r w:rsidR="00CA59B7">
        <w:t>n for persons with disabilities</w:t>
      </w:r>
    </w:p>
    <w:p w14:paraId="4E1EE161" w14:textId="77777777" w:rsidR="005733A2" w:rsidRDefault="005733A2" w:rsidP="005733A2">
      <w:pPr>
        <w:numPr>
          <w:ilvl w:val="0"/>
          <w:numId w:val="21"/>
        </w:numPr>
        <w:spacing w:after="0"/>
      </w:pPr>
      <w:r>
        <w:t>Collaboration and initiatives</w:t>
      </w:r>
    </w:p>
    <w:p w14:paraId="11B9179D" w14:textId="66C2CBA6" w:rsidR="005733A2" w:rsidRDefault="00F10DE6" w:rsidP="00F97E60">
      <w:pPr>
        <w:numPr>
          <w:ilvl w:val="0"/>
          <w:numId w:val="25"/>
        </w:numPr>
        <w:spacing w:after="0"/>
      </w:pPr>
      <w:r>
        <w:t>Create a n</w:t>
      </w:r>
      <w:r w:rsidR="005733A2">
        <w:t>etwork</w:t>
      </w:r>
      <w:r w:rsidR="005733A2" w:rsidRPr="004138E4">
        <w:t xml:space="preserve"> </w:t>
      </w:r>
      <w:r>
        <w:t xml:space="preserve">with linkages between </w:t>
      </w:r>
      <w:r w:rsidR="005733A2">
        <w:t>SNEF and employers</w:t>
      </w:r>
      <w:r w:rsidR="00F97E60">
        <w:t xml:space="preserve">, </w:t>
      </w:r>
      <w:r w:rsidR="00E169BB">
        <w:rPr>
          <w:rStyle w:val="st"/>
          <w:rFonts w:eastAsia="Times New Roman"/>
        </w:rPr>
        <w:t>Voluntary Welfare Organiz</w:t>
      </w:r>
      <w:r w:rsidR="005733A2" w:rsidRPr="00F97E60">
        <w:rPr>
          <w:rStyle w:val="st"/>
          <w:rFonts w:eastAsia="Times New Roman"/>
        </w:rPr>
        <w:t xml:space="preserve">ations </w:t>
      </w:r>
      <w:r w:rsidR="00F97E60">
        <w:t>and resource groups, e</w:t>
      </w:r>
      <w:r w:rsidR="005733A2">
        <w:t xml:space="preserve">.g. social workers </w:t>
      </w:r>
      <w:r>
        <w:t xml:space="preserve">could </w:t>
      </w:r>
      <w:r w:rsidR="005733A2">
        <w:t xml:space="preserve">guide persons with disabilities throughout the job search, and </w:t>
      </w:r>
      <w:r w:rsidR="00CA59B7">
        <w:t>give them soft skills trainings</w:t>
      </w:r>
    </w:p>
    <w:p w14:paraId="04CB9F8E" w14:textId="46AE3636" w:rsidR="005733A2" w:rsidRDefault="00F10DE6" w:rsidP="005733A2">
      <w:pPr>
        <w:numPr>
          <w:ilvl w:val="0"/>
          <w:numId w:val="21"/>
        </w:numPr>
        <w:spacing w:after="0"/>
      </w:pPr>
      <w:r>
        <w:t>Develop an e</w:t>
      </w:r>
      <w:r w:rsidR="005733A2">
        <w:t xml:space="preserve">mployer start-up kit with information on resources </w:t>
      </w:r>
      <w:r>
        <w:t>on managing persons with disabilities in the workplace</w:t>
      </w:r>
    </w:p>
    <w:p w14:paraId="12B4C2EF" w14:textId="770CF209" w:rsidR="005733A2" w:rsidRDefault="004F031D" w:rsidP="005733A2">
      <w:pPr>
        <w:numPr>
          <w:ilvl w:val="0"/>
          <w:numId w:val="21"/>
        </w:numPr>
        <w:spacing w:after="0"/>
      </w:pPr>
      <w:r>
        <w:t>Support</w:t>
      </w:r>
      <w:r w:rsidR="00F10DE6">
        <w:t xml:space="preserve"> t</w:t>
      </w:r>
      <w:r w:rsidR="005733A2">
        <w:t>racking statistics</w:t>
      </w:r>
      <w:r w:rsidR="00F10DE6">
        <w:t xml:space="preserve"> and data</w:t>
      </w:r>
      <w:r>
        <w:t xml:space="preserve"> on persons with disabilities</w:t>
      </w:r>
    </w:p>
    <w:p w14:paraId="3BA71514" w14:textId="17AA3055" w:rsidR="005733A2" w:rsidRDefault="005733A2" w:rsidP="005733A2">
      <w:pPr>
        <w:numPr>
          <w:ilvl w:val="0"/>
          <w:numId w:val="21"/>
        </w:numPr>
        <w:spacing w:after="0"/>
      </w:pPr>
      <w:r>
        <w:t xml:space="preserve">Harness </w:t>
      </w:r>
      <w:r w:rsidR="00F10DE6">
        <w:t xml:space="preserve">accessible </w:t>
      </w:r>
      <w:r>
        <w:t xml:space="preserve">IT to </w:t>
      </w:r>
      <w:r w:rsidR="00F10DE6">
        <w:t xml:space="preserve">support </w:t>
      </w:r>
      <w:r>
        <w:t xml:space="preserve">persons with disabilities </w:t>
      </w:r>
      <w:r w:rsidR="00F10DE6">
        <w:t>in accessing information</w:t>
      </w:r>
    </w:p>
    <w:p w14:paraId="13E07A55" w14:textId="1E2D4E75" w:rsidR="005733A2" w:rsidRDefault="0026493D" w:rsidP="005733A2">
      <w:pPr>
        <w:numPr>
          <w:ilvl w:val="0"/>
          <w:numId w:val="21"/>
        </w:numPr>
        <w:spacing w:after="0"/>
      </w:pPr>
      <w:r>
        <w:t>Advocate for t</w:t>
      </w:r>
      <w:r w:rsidR="005733A2" w:rsidRPr="008133A8">
        <w:t xml:space="preserve">ax </w:t>
      </w:r>
      <w:r w:rsidR="00CA59B7">
        <w:t>incentives for companies that</w:t>
      </w:r>
      <w:r w:rsidR="005733A2">
        <w:t xml:space="preserve"> actively hire persons with disabilities </w:t>
      </w:r>
    </w:p>
    <w:p w14:paraId="25C1CF18" w14:textId="77777777" w:rsidR="005733A2" w:rsidRPr="005B2736" w:rsidRDefault="005733A2" w:rsidP="005733A2">
      <w:pPr>
        <w:spacing w:after="0"/>
        <w:rPr>
          <w:b/>
        </w:rPr>
      </w:pPr>
    </w:p>
    <w:p w14:paraId="173298BF" w14:textId="77777777" w:rsidR="005733A2" w:rsidRPr="00F5708A" w:rsidRDefault="005733A2" w:rsidP="005733A2">
      <w:pPr>
        <w:spacing w:after="0"/>
        <w:rPr>
          <w:u w:val="single"/>
        </w:rPr>
      </w:pPr>
      <w:r w:rsidRPr="00F5708A">
        <w:rPr>
          <w:u w:val="single"/>
        </w:rPr>
        <w:t>7.5. Group 5</w:t>
      </w:r>
      <w:r w:rsidR="007E020F">
        <w:rPr>
          <w:u w:val="single"/>
        </w:rPr>
        <w:t>: Supporting national employers’ networks</w:t>
      </w:r>
    </w:p>
    <w:p w14:paraId="0B1AA6BD" w14:textId="77777777" w:rsidR="005733A2" w:rsidRPr="005B2736" w:rsidRDefault="005733A2" w:rsidP="005733A2">
      <w:pPr>
        <w:spacing w:after="0"/>
      </w:pPr>
    </w:p>
    <w:p w14:paraId="187B61DA" w14:textId="6043AE16" w:rsidR="005733A2" w:rsidRPr="00081AD4" w:rsidRDefault="005733A2" w:rsidP="005733A2">
      <w:pPr>
        <w:spacing w:after="0"/>
      </w:pPr>
      <w:r w:rsidRPr="00081AD4">
        <w:t xml:space="preserve">Group 5 explored how the ILO </w:t>
      </w:r>
      <w:r w:rsidR="004B45DB">
        <w:t>could</w:t>
      </w:r>
      <w:r>
        <w:t xml:space="preserve"> </w:t>
      </w:r>
      <w:r w:rsidRPr="00081AD4">
        <w:t>suppo</w:t>
      </w:r>
      <w:r w:rsidR="00E169BB">
        <w:t>rt the activities of the organiz</w:t>
      </w:r>
      <w:r w:rsidRPr="00081AD4">
        <w:t>atio</w:t>
      </w:r>
      <w:r>
        <w:t xml:space="preserve">ns (employers, resource groups), as well as the challenges faced at the national level in moving forward </w:t>
      </w:r>
      <w:r w:rsidR="00FC0CD4">
        <w:t xml:space="preserve">towards realizing </w:t>
      </w:r>
      <w:r>
        <w:t>the objectives. The Group reported the following:</w:t>
      </w:r>
    </w:p>
    <w:p w14:paraId="50659CB8" w14:textId="77777777" w:rsidR="005733A2" w:rsidRDefault="005733A2" w:rsidP="005733A2">
      <w:pPr>
        <w:spacing w:after="0"/>
      </w:pPr>
    </w:p>
    <w:p w14:paraId="653A2558" w14:textId="1B23C63B" w:rsidR="005733A2" w:rsidRDefault="00C162AD" w:rsidP="005733A2">
      <w:pPr>
        <w:spacing w:after="0"/>
      </w:pPr>
      <w:r>
        <w:t>A</w:t>
      </w:r>
      <w:r w:rsidR="005733A2">
        <w:t xml:space="preserve">ctivities </w:t>
      </w:r>
      <w:r>
        <w:t xml:space="preserve">that </w:t>
      </w:r>
      <w:r w:rsidR="00423215">
        <w:t>could</w:t>
      </w:r>
      <w:r>
        <w:t xml:space="preserve"> be supported </w:t>
      </w:r>
      <w:r w:rsidR="005733A2">
        <w:t>by the ILO:</w:t>
      </w:r>
    </w:p>
    <w:p w14:paraId="02B78D65" w14:textId="162DDB0B" w:rsidR="005733A2" w:rsidRDefault="00423215" w:rsidP="005733A2">
      <w:pPr>
        <w:numPr>
          <w:ilvl w:val="0"/>
          <w:numId w:val="21"/>
        </w:numPr>
        <w:spacing w:after="0"/>
      </w:pPr>
      <w:r>
        <w:t>Providing</w:t>
      </w:r>
      <w:r w:rsidR="005733A2">
        <w:t xml:space="preserve"> linkages to other partnering companies </w:t>
      </w:r>
      <w:r w:rsidR="00C162AD">
        <w:t>hiring persons with disabilities</w:t>
      </w:r>
    </w:p>
    <w:p w14:paraId="56B808CC" w14:textId="3D88559C" w:rsidR="005733A2" w:rsidRDefault="00423215" w:rsidP="005733A2">
      <w:pPr>
        <w:numPr>
          <w:ilvl w:val="0"/>
          <w:numId w:val="21"/>
        </w:numPr>
        <w:spacing w:after="0"/>
      </w:pPr>
      <w:r>
        <w:t>Providing</w:t>
      </w:r>
      <w:r w:rsidR="005733A2">
        <w:t xml:space="preserve"> updates on good practices and latest incentives and funding platforms</w:t>
      </w:r>
    </w:p>
    <w:p w14:paraId="6D366149" w14:textId="324904BC" w:rsidR="005733A2" w:rsidRDefault="005733A2" w:rsidP="005733A2">
      <w:pPr>
        <w:numPr>
          <w:ilvl w:val="0"/>
          <w:numId w:val="21"/>
        </w:numPr>
        <w:spacing w:after="0"/>
      </w:pPr>
      <w:r>
        <w:t>Partner</w:t>
      </w:r>
      <w:r w:rsidR="00423215">
        <w:t>ing</w:t>
      </w:r>
      <w:r>
        <w:t xml:space="preserve"> with local transportation companies in organizing transport for persons with disabilities</w:t>
      </w:r>
    </w:p>
    <w:p w14:paraId="5A3F22EE" w14:textId="77777777" w:rsidR="005733A2" w:rsidRDefault="005733A2" w:rsidP="005733A2">
      <w:pPr>
        <w:spacing w:after="0"/>
        <w:ind w:left="720"/>
      </w:pPr>
    </w:p>
    <w:p w14:paraId="432BF694" w14:textId="77777777" w:rsidR="005733A2" w:rsidRDefault="005733A2" w:rsidP="005733A2">
      <w:pPr>
        <w:spacing w:after="0"/>
      </w:pPr>
      <w:r>
        <w:t>Challenges faced at the national level:</w:t>
      </w:r>
    </w:p>
    <w:p w14:paraId="089F57BF" w14:textId="77777777" w:rsidR="00210B9C" w:rsidRDefault="00210B9C" w:rsidP="00210B9C">
      <w:pPr>
        <w:numPr>
          <w:ilvl w:val="0"/>
          <w:numId w:val="21"/>
        </w:numPr>
        <w:spacing w:after="0"/>
      </w:pPr>
      <w:r>
        <w:t xml:space="preserve">Limited skills and educational background, as well as lack of soft skills of persons with disabilities </w:t>
      </w:r>
    </w:p>
    <w:p w14:paraId="63F5F4E7" w14:textId="77777777" w:rsidR="005733A2" w:rsidRDefault="005733A2" w:rsidP="005733A2">
      <w:pPr>
        <w:numPr>
          <w:ilvl w:val="0"/>
          <w:numId w:val="21"/>
        </w:numPr>
        <w:spacing w:after="0"/>
      </w:pPr>
      <w:r>
        <w:t>Weak education curriculum in special schools</w:t>
      </w:r>
    </w:p>
    <w:p w14:paraId="6DC13CCC" w14:textId="77777777" w:rsidR="005733A2" w:rsidRDefault="005733A2" w:rsidP="005733A2">
      <w:pPr>
        <w:numPr>
          <w:ilvl w:val="0"/>
          <w:numId w:val="21"/>
        </w:numPr>
        <w:spacing w:after="0"/>
      </w:pPr>
      <w:r>
        <w:t xml:space="preserve">Lack of relevant training </w:t>
      </w:r>
      <w:proofErr w:type="spellStart"/>
      <w:r>
        <w:t>program</w:t>
      </w:r>
      <w:r w:rsidR="00DB78CC">
        <w:t>me</w:t>
      </w:r>
      <w:r>
        <w:t>s</w:t>
      </w:r>
      <w:proofErr w:type="spellEnd"/>
      <w:r>
        <w:t xml:space="preserve"> for companies employing persons with disabilities </w:t>
      </w:r>
    </w:p>
    <w:p w14:paraId="29465A1E" w14:textId="77777777" w:rsidR="005733A2" w:rsidRDefault="005733A2" w:rsidP="005733A2">
      <w:pPr>
        <w:numPr>
          <w:ilvl w:val="0"/>
          <w:numId w:val="21"/>
        </w:numPr>
        <w:spacing w:after="0"/>
      </w:pPr>
      <w:r>
        <w:t xml:space="preserve">Limited availability of counseling centers to provide support to persons with disabilities </w:t>
      </w:r>
    </w:p>
    <w:p w14:paraId="0AFBFC0E" w14:textId="77777777" w:rsidR="005733A2" w:rsidRDefault="005733A2" w:rsidP="005733A2">
      <w:pPr>
        <w:numPr>
          <w:ilvl w:val="0"/>
          <w:numId w:val="21"/>
        </w:numPr>
        <w:spacing w:after="0"/>
      </w:pPr>
      <w:r>
        <w:t xml:space="preserve">Lack of awareness on disability; need for raising awareness among the general public, e.g. through open house events. </w:t>
      </w:r>
    </w:p>
    <w:p w14:paraId="00015FAF" w14:textId="77777777" w:rsidR="005733A2" w:rsidRDefault="005733A2" w:rsidP="005733A2">
      <w:pPr>
        <w:spacing w:after="0"/>
      </w:pPr>
    </w:p>
    <w:p w14:paraId="4FC071B3" w14:textId="77777777" w:rsidR="005733A2" w:rsidRDefault="005733A2" w:rsidP="005733A2">
      <w:pPr>
        <w:spacing w:after="0"/>
      </w:pPr>
      <w:r w:rsidRPr="00046686">
        <w:t>To conclude the working group reporting, Ms. Perry wished to share information on some resources related to harnessing IT and accommodation:</w:t>
      </w:r>
    </w:p>
    <w:p w14:paraId="24D6B18D" w14:textId="77777777" w:rsidR="00210B9C" w:rsidRPr="00046686" w:rsidRDefault="00210B9C" w:rsidP="005733A2">
      <w:pPr>
        <w:spacing w:after="0"/>
      </w:pPr>
    </w:p>
    <w:p w14:paraId="5B664789" w14:textId="77777777" w:rsidR="00210B9C" w:rsidRDefault="005733A2" w:rsidP="00E27621">
      <w:pPr>
        <w:pStyle w:val="ListParagraph"/>
        <w:numPr>
          <w:ilvl w:val="0"/>
          <w:numId w:val="19"/>
        </w:numPr>
      </w:pPr>
      <w:r w:rsidRPr="00046686">
        <w:t>The ILO publication on ‘Employability – A resource guide on disability for employers in Asia and the Pacific’</w:t>
      </w:r>
      <w:r w:rsidR="00E926F3">
        <w:t xml:space="preserve">: </w:t>
      </w:r>
      <w:hyperlink r:id="rId14" w:history="1">
        <w:r w:rsidR="00210B9C" w:rsidRPr="004C03A1">
          <w:rPr>
            <w:rStyle w:val="Hyperlink"/>
          </w:rPr>
          <w:t>http://www.ilo.org/wcmsp5/groups/public/---</w:t>
        </w:r>
        <w:proofErr w:type="spellStart"/>
        <w:r w:rsidR="00210B9C" w:rsidRPr="004C03A1">
          <w:rPr>
            <w:rStyle w:val="Hyperlink"/>
          </w:rPr>
          <w:t>asia</w:t>
        </w:r>
        <w:proofErr w:type="spellEnd"/>
        <w:r w:rsidR="00210B9C" w:rsidRPr="004C03A1">
          <w:rPr>
            <w:rStyle w:val="Hyperlink"/>
          </w:rPr>
          <w:t>/---</w:t>
        </w:r>
        <w:proofErr w:type="spellStart"/>
        <w:r w:rsidR="00210B9C" w:rsidRPr="004C03A1">
          <w:rPr>
            <w:rStyle w:val="Hyperlink"/>
          </w:rPr>
          <w:t>ro-bangkok</w:t>
        </w:r>
        <w:proofErr w:type="spellEnd"/>
        <w:r w:rsidR="00210B9C" w:rsidRPr="004C03A1">
          <w:rPr>
            <w:rStyle w:val="Hyperlink"/>
          </w:rPr>
          <w:t>/documents/publication/wcms_bk_pb_98_en.pdf</w:t>
        </w:r>
      </w:hyperlink>
      <w:r w:rsidR="00210B9C">
        <w:t xml:space="preserve"> </w:t>
      </w:r>
    </w:p>
    <w:p w14:paraId="7DD34063" w14:textId="77777777" w:rsidR="005733A2" w:rsidRPr="00046686" w:rsidRDefault="005733A2" w:rsidP="005733A2">
      <w:pPr>
        <w:pStyle w:val="ListParagraph"/>
        <w:numPr>
          <w:ilvl w:val="0"/>
          <w:numId w:val="19"/>
        </w:numPr>
        <w:spacing w:after="0"/>
      </w:pPr>
      <w:r w:rsidRPr="00046686">
        <w:t xml:space="preserve">Job Accommodation Network (USA): www.askjan.com </w:t>
      </w:r>
    </w:p>
    <w:p w14:paraId="2C5A0C34" w14:textId="77777777" w:rsidR="005733A2" w:rsidRDefault="005733A2" w:rsidP="00E926F3">
      <w:pPr>
        <w:pStyle w:val="ListParagraph"/>
        <w:numPr>
          <w:ilvl w:val="0"/>
          <w:numId w:val="19"/>
        </w:numPr>
        <w:spacing w:after="0"/>
      </w:pPr>
      <w:r w:rsidRPr="00046686">
        <w:t xml:space="preserve">Job Access (Australia): </w:t>
      </w:r>
      <w:r w:rsidR="00E926F3" w:rsidRPr="00E926F3">
        <w:t>http:/</w:t>
      </w:r>
      <w:r w:rsidR="00E926F3">
        <w:t>/jobaccess.gov.au</w:t>
      </w:r>
    </w:p>
    <w:p w14:paraId="1592F2A5" w14:textId="77777777" w:rsidR="00046686" w:rsidRPr="00046686" w:rsidRDefault="00046686" w:rsidP="00046686">
      <w:pPr>
        <w:pStyle w:val="ListParagraph"/>
        <w:spacing w:after="0"/>
      </w:pPr>
    </w:p>
    <w:p w14:paraId="41736FEB" w14:textId="6AC34A9D" w:rsidR="005733A2" w:rsidRPr="001A35C4" w:rsidRDefault="005733A2" w:rsidP="001A35C4">
      <w:pPr>
        <w:pStyle w:val="ListParagraph"/>
        <w:numPr>
          <w:ilvl w:val="0"/>
          <w:numId w:val="30"/>
        </w:numPr>
        <w:jc w:val="both"/>
        <w:rPr>
          <w:b/>
          <w:lang w:val="en-GB"/>
        </w:rPr>
      </w:pPr>
      <w:r w:rsidRPr="001A35C4">
        <w:rPr>
          <w:b/>
          <w:lang w:val="en-GB"/>
        </w:rPr>
        <w:t>The way forward and Closing</w:t>
      </w:r>
    </w:p>
    <w:p w14:paraId="04996B42" w14:textId="77777777" w:rsidR="005733A2" w:rsidRDefault="00CD28CA" w:rsidP="005733A2">
      <w:r>
        <w:lastRenderedPageBreak/>
        <w:t>In closing the Network m</w:t>
      </w:r>
      <w:r w:rsidR="005733A2">
        <w:t xml:space="preserve">eeting, Ms. Perry thanked the participants and the </w:t>
      </w:r>
      <w:r w:rsidR="00F8413B">
        <w:t>organizers</w:t>
      </w:r>
      <w:r w:rsidR="00F73BD4">
        <w:t xml:space="preserve"> for the fruitful discussions and exchanges of experiences and challenges</w:t>
      </w:r>
      <w:r w:rsidR="005733A2">
        <w:t xml:space="preserve">. She extended special thanks to SNEF for their excellent organization, and bringing all the participants together. She reminded that </w:t>
      </w:r>
      <w:r w:rsidR="002D7EFE">
        <w:t>a meeting evaluation</w:t>
      </w:r>
      <w:r w:rsidR="005733A2">
        <w:t xml:space="preserve"> would be sent to all participants</w:t>
      </w:r>
      <w:r w:rsidR="002D7EFE">
        <w:t xml:space="preserve"> through Survey Monkey</w:t>
      </w:r>
      <w:r w:rsidR="005733A2">
        <w:t xml:space="preserve">. She further asked that if any of the participants, being representatives of multinational companies, and not yet Network members, to be in contact with the ILO. She strongly encouraged employers to create more diverse workplaces.  </w:t>
      </w:r>
    </w:p>
    <w:p w14:paraId="69BADE7D" w14:textId="46D59791" w:rsidR="002D7EFE" w:rsidRPr="000741CB" w:rsidRDefault="00E65E8B" w:rsidP="002548DF">
      <w:pPr>
        <w:rPr>
          <w:b/>
        </w:rPr>
      </w:pPr>
      <w:r>
        <w:t xml:space="preserve">Mr. Lee from </w:t>
      </w:r>
      <w:r w:rsidR="005733A2" w:rsidRPr="007027CB">
        <w:t xml:space="preserve">SNEF also thanked </w:t>
      </w:r>
      <w:r w:rsidR="005733A2">
        <w:t xml:space="preserve">the </w:t>
      </w:r>
      <w:r w:rsidR="005733A2" w:rsidRPr="007027CB">
        <w:t xml:space="preserve">EEN for </w:t>
      </w:r>
      <w:r w:rsidR="005733A2">
        <w:t>the organizatio</w:t>
      </w:r>
      <w:r w:rsidR="00CD28CA">
        <w:t>n and logistics of the Network m</w:t>
      </w:r>
      <w:r w:rsidR="005733A2" w:rsidRPr="007027CB">
        <w:t xml:space="preserve">eeting. </w:t>
      </w:r>
      <w:r w:rsidR="005733A2">
        <w:t xml:space="preserve">He </w:t>
      </w:r>
      <w:r w:rsidR="00F73BD4">
        <w:t xml:space="preserve">encouraged </w:t>
      </w:r>
      <w:r w:rsidR="005733A2">
        <w:t xml:space="preserve">all </w:t>
      </w:r>
      <w:r w:rsidR="00BD22B7">
        <w:t>participants and partners</w:t>
      </w:r>
      <w:r w:rsidR="005733A2">
        <w:t xml:space="preserve"> </w:t>
      </w:r>
      <w:r w:rsidR="00F73BD4">
        <w:t>to</w:t>
      </w:r>
      <w:r w:rsidR="005733A2">
        <w:t xml:space="preserve"> continue </w:t>
      </w:r>
      <w:r w:rsidR="00AF2A54">
        <w:t xml:space="preserve">contributing to </w:t>
      </w:r>
      <w:r w:rsidR="005733A2">
        <w:t xml:space="preserve">better </w:t>
      </w:r>
      <w:r w:rsidR="00F73BD4">
        <w:t xml:space="preserve">working </w:t>
      </w:r>
      <w:r w:rsidR="005733A2">
        <w:t>environment</w:t>
      </w:r>
      <w:r w:rsidR="00F73BD4">
        <w:t>s</w:t>
      </w:r>
      <w:r w:rsidR="005733A2">
        <w:t xml:space="preserve"> </w:t>
      </w:r>
      <w:r w:rsidR="00AF2A54">
        <w:t xml:space="preserve">and employment opportunities </w:t>
      </w:r>
      <w:r w:rsidR="005733A2">
        <w:t>for persons with disabilities.</w:t>
      </w:r>
    </w:p>
    <w:sectPr w:rsidR="002D7EFE" w:rsidRPr="000741CB" w:rsidSect="00FE7607">
      <w:footerReference w:type="even" r:id="rId15"/>
      <w:footerReference w:type="default" r:id="rId16"/>
      <w:pgSz w:w="12240" w:h="15840"/>
      <w:pgMar w:top="1135" w:right="118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4BB41" w14:textId="77777777" w:rsidR="00507C74" w:rsidRDefault="00507C74" w:rsidP="004139A9">
      <w:pPr>
        <w:spacing w:after="0" w:line="240" w:lineRule="auto"/>
      </w:pPr>
      <w:r>
        <w:separator/>
      </w:r>
    </w:p>
  </w:endnote>
  <w:endnote w:type="continuationSeparator" w:id="0">
    <w:p w14:paraId="3F91F375" w14:textId="77777777" w:rsidR="00507C74" w:rsidRDefault="00507C74" w:rsidP="0041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4AD6F" w14:textId="77777777" w:rsidR="00844E7E" w:rsidRDefault="00844E7E" w:rsidP="00525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E67D1" w14:textId="77777777" w:rsidR="00844E7E" w:rsidRDefault="00844E7E" w:rsidP="00C53D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6BB3" w14:textId="77777777" w:rsidR="00844E7E" w:rsidRDefault="00844E7E" w:rsidP="00525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41CB">
      <w:rPr>
        <w:rStyle w:val="PageNumber"/>
        <w:noProof/>
      </w:rPr>
      <w:t>1</w:t>
    </w:r>
    <w:r>
      <w:rPr>
        <w:rStyle w:val="PageNumber"/>
      </w:rPr>
      <w:fldChar w:fldCharType="end"/>
    </w:r>
  </w:p>
  <w:p w14:paraId="46B897C8" w14:textId="77777777" w:rsidR="00844E7E" w:rsidRDefault="00844E7E" w:rsidP="00C53D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F7F3C" w14:textId="77777777" w:rsidR="00507C74" w:rsidRDefault="00507C74" w:rsidP="004139A9">
      <w:pPr>
        <w:spacing w:after="0" w:line="240" w:lineRule="auto"/>
      </w:pPr>
      <w:r>
        <w:separator/>
      </w:r>
    </w:p>
  </w:footnote>
  <w:footnote w:type="continuationSeparator" w:id="0">
    <w:p w14:paraId="6E7863C4" w14:textId="77777777" w:rsidR="00507C74" w:rsidRDefault="00507C74" w:rsidP="00413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2E9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F27DB"/>
    <w:multiLevelType w:val="hybridMultilevel"/>
    <w:tmpl w:val="CB0E5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B4A21"/>
    <w:multiLevelType w:val="multilevel"/>
    <w:tmpl w:val="E2243B9C"/>
    <w:lvl w:ilvl="0">
      <w:start w:val="1"/>
      <w:numFmt w:val="decimal"/>
      <w:lvlText w:val="%1."/>
      <w:lvlJc w:val="left"/>
      <w:pPr>
        <w:ind w:left="720" w:hanging="360"/>
      </w:pPr>
    </w:lvl>
    <w:lvl w:ilvl="1">
      <w:start w:val="5"/>
      <w:numFmt w:val="decimal"/>
      <w:isLgl/>
      <w:lvlText w:val="%1.%2."/>
      <w:lvlJc w:val="left"/>
      <w:pPr>
        <w:ind w:left="760"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BD52055"/>
    <w:multiLevelType w:val="hybridMultilevel"/>
    <w:tmpl w:val="84B49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C3F42"/>
    <w:multiLevelType w:val="hybridMultilevel"/>
    <w:tmpl w:val="32DED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47796"/>
    <w:multiLevelType w:val="hybridMultilevel"/>
    <w:tmpl w:val="02F6E410"/>
    <w:lvl w:ilvl="0" w:tplc="CCC086C6">
      <w:start w:val="1"/>
      <w:numFmt w:val="bullet"/>
      <w:lvlText w:val="•"/>
      <w:lvlJc w:val="left"/>
      <w:pPr>
        <w:tabs>
          <w:tab w:val="num" w:pos="720"/>
        </w:tabs>
        <w:ind w:left="720" w:hanging="360"/>
      </w:pPr>
      <w:rPr>
        <w:rFonts w:ascii="Arial" w:hAnsi="Arial" w:hint="default"/>
      </w:rPr>
    </w:lvl>
    <w:lvl w:ilvl="1" w:tplc="F2A09DAA" w:tentative="1">
      <w:start w:val="1"/>
      <w:numFmt w:val="bullet"/>
      <w:lvlText w:val="•"/>
      <w:lvlJc w:val="left"/>
      <w:pPr>
        <w:tabs>
          <w:tab w:val="num" w:pos="1440"/>
        </w:tabs>
        <w:ind w:left="1440" w:hanging="360"/>
      </w:pPr>
      <w:rPr>
        <w:rFonts w:ascii="Arial" w:hAnsi="Arial" w:hint="default"/>
      </w:rPr>
    </w:lvl>
    <w:lvl w:ilvl="2" w:tplc="1678384C" w:tentative="1">
      <w:start w:val="1"/>
      <w:numFmt w:val="bullet"/>
      <w:lvlText w:val="•"/>
      <w:lvlJc w:val="left"/>
      <w:pPr>
        <w:tabs>
          <w:tab w:val="num" w:pos="2160"/>
        </w:tabs>
        <w:ind w:left="2160" w:hanging="360"/>
      </w:pPr>
      <w:rPr>
        <w:rFonts w:ascii="Arial" w:hAnsi="Arial" w:hint="default"/>
      </w:rPr>
    </w:lvl>
    <w:lvl w:ilvl="3" w:tplc="2E945710" w:tentative="1">
      <w:start w:val="1"/>
      <w:numFmt w:val="bullet"/>
      <w:lvlText w:val="•"/>
      <w:lvlJc w:val="left"/>
      <w:pPr>
        <w:tabs>
          <w:tab w:val="num" w:pos="2880"/>
        </w:tabs>
        <w:ind w:left="2880" w:hanging="360"/>
      </w:pPr>
      <w:rPr>
        <w:rFonts w:ascii="Arial" w:hAnsi="Arial" w:hint="default"/>
      </w:rPr>
    </w:lvl>
    <w:lvl w:ilvl="4" w:tplc="8424CAF4" w:tentative="1">
      <w:start w:val="1"/>
      <w:numFmt w:val="bullet"/>
      <w:lvlText w:val="•"/>
      <w:lvlJc w:val="left"/>
      <w:pPr>
        <w:tabs>
          <w:tab w:val="num" w:pos="3600"/>
        </w:tabs>
        <w:ind w:left="3600" w:hanging="360"/>
      </w:pPr>
      <w:rPr>
        <w:rFonts w:ascii="Arial" w:hAnsi="Arial" w:hint="default"/>
      </w:rPr>
    </w:lvl>
    <w:lvl w:ilvl="5" w:tplc="9FFE403C" w:tentative="1">
      <w:start w:val="1"/>
      <w:numFmt w:val="bullet"/>
      <w:lvlText w:val="•"/>
      <w:lvlJc w:val="left"/>
      <w:pPr>
        <w:tabs>
          <w:tab w:val="num" w:pos="4320"/>
        </w:tabs>
        <w:ind w:left="4320" w:hanging="360"/>
      </w:pPr>
      <w:rPr>
        <w:rFonts w:ascii="Arial" w:hAnsi="Arial" w:hint="default"/>
      </w:rPr>
    </w:lvl>
    <w:lvl w:ilvl="6" w:tplc="89DA0A66" w:tentative="1">
      <w:start w:val="1"/>
      <w:numFmt w:val="bullet"/>
      <w:lvlText w:val="•"/>
      <w:lvlJc w:val="left"/>
      <w:pPr>
        <w:tabs>
          <w:tab w:val="num" w:pos="5040"/>
        </w:tabs>
        <w:ind w:left="5040" w:hanging="360"/>
      </w:pPr>
      <w:rPr>
        <w:rFonts w:ascii="Arial" w:hAnsi="Arial" w:hint="default"/>
      </w:rPr>
    </w:lvl>
    <w:lvl w:ilvl="7" w:tplc="4C70B494" w:tentative="1">
      <w:start w:val="1"/>
      <w:numFmt w:val="bullet"/>
      <w:lvlText w:val="•"/>
      <w:lvlJc w:val="left"/>
      <w:pPr>
        <w:tabs>
          <w:tab w:val="num" w:pos="5760"/>
        </w:tabs>
        <w:ind w:left="5760" w:hanging="360"/>
      </w:pPr>
      <w:rPr>
        <w:rFonts w:ascii="Arial" w:hAnsi="Arial" w:hint="default"/>
      </w:rPr>
    </w:lvl>
    <w:lvl w:ilvl="8" w:tplc="1602CB32" w:tentative="1">
      <w:start w:val="1"/>
      <w:numFmt w:val="bullet"/>
      <w:lvlText w:val="•"/>
      <w:lvlJc w:val="left"/>
      <w:pPr>
        <w:tabs>
          <w:tab w:val="num" w:pos="6480"/>
        </w:tabs>
        <w:ind w:left="6480" w:hanging="360"/>
      </w:pPr>
      <w:rPr>
        <w:rFonts w:ascii="Arial" w:hAnsi="Arial" w:hint="default"/>
      </w:rPr>
    </w:lvl>
  </w:abstractNum>
  <w:abstractNum w:abstractNumId="6">
    <w:nsid w:val="0DC15485"/>
    <w:multiLevelType w:val="hybridMultilevel"/>
    <w:tmpl w:val="5B067A4A"/>
    <w:lvl w:ilvl="0" w:tplc="2E48F642">
      <w:start w:val="6"/>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CA795F"/>
    <w:multiLevelType w:val="hybridMultilevel"/>
    <w:tmpl w:val="138EB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11456F"/>
    <w:multiLevelType w:val="hybridMultilevel"/>
    <w:tmpl w:val="7E6A058A"/>
    <w:lvl w:ilvl="0" w:tplc="B5306DCA">
      <w:start w:val="55"/>
      <w:numFmt w:val="bullet"/>
      <w:lvlText w:val=""/>
      <w:lvlJc w:val="left"/>
      <w:pPr>
        <w:ind w:left="1440" w:hanging="360"/>
      </w:pPr>
      <w:rPr>
        <w:rFonts w:ascii="Wingdings" w:eastAsia="Malgun Gothic" w:hAnsi="Wingding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21D1F8E"/>
    <w:multiLevelType w:val="hybridMultilevel"/>
    <w:tmpl w:val="B70CEE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2B7429"/>
    <w:multiLevelType w:val="hybridMultilevel"/>
    <w:tmpl w:val="32DED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960A8D"/>
    <w:multiLevelType w:val="hybridMultilevel"/>
    <w:tmpl w:val="DFEE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392D59"/>
    <w:multiLevelType w:val="hybridMultilevel"/>
    <w:tmpl w:val="5F6E83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157A2"/>
    <w:multiLevelType w:val="hybridMultilevel"/>
    <w:tmpl w:val="1E9A4F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3442D"/>
    <w:multiLevelType w:val="hybridMultilevel"/>
    <w:tmpl w:val="0D1C6DB8"/>
    <w:lvl w:ilvl="0" w:tplc="2E48F642">
      <w:start w:val="6"/>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0118B"/>
    <w:multiLevelType w:val="hybridMultilevel"/>
    <w:tmpl w:val="892CE7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30EFD"/>
    <w:multiLevelType w:val="hybridMultilevel"/>
    <w:tmpl w:val="86D4D25E"/>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095481"/>
    <w:multiLevelType w:val="hybridMultilevel"/>
    <w:tmpl w:val="1F60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23C38"/>
    <w:multiLevelType w:val="hybridMultilevel"/>
    <w:tmpl w:val="32DED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D3019E"/>
    <w:multiLevelType w:val="hybridMultilevel"/>
    <w:tmpl w:val="C91859CC"/>
    <w:lvl w:ilvl="0" w:tplc="2E48F642">
      <w:start w:val="6"/>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E758F"/>
    <w:multiLevelType w:val="hybridMultilevel"/>
    <w:tmpl w:val="9E383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71592"/>
    <w:multiLevelType w:val="hybridMultilevel"/>
    <w:tmpl w:val="537E9B60"/>
    <w:lvl w:ilvl="0" w:tplc="08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DF6FE7"/>
    <w:multiLevelType w:val="hybridMultilevel"/>
    <w:tmpl w:val="992E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6514CF"/>
    <w:multiLevelType w:val="hybridMultilevel"/>
    <w:tmpl w:val="5F6E83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BD30A5"/>
    <w:multiLevelType w:val="hybridMultilevel"/>
    <w:tmpl w:val="77E07256"/>
    <w:lvl w:ilvl="0" w:tplc="2E48F642">
      <w:start w:val="6"/>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E04517"/>
    <w:multiLevelType w:val="hybridMultilevel"/>
    <w:tmpl w:val="33465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4B5CD1"/>
    <w:multiLevelType w:val="hybridMultilevel"/>
    <w:tmpl w:val="15FE3792"/>
    <w:lvl w:ilvl="0" w:tplc="2E48F642">
      <w:start w:val="6"/>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92077C"/>
    <w:multiLevelType w:val="hybridMultilevel"/>
    <w:tmpl w:val="86889C4C"/>
    <w:lvl w:ilvl="0" w:tplc="5D2CD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7374675"/>
    <w:multiLevelType w:val="hybridMultilevel"/>
    <w:tmpl w:val="090A1A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520E28"/>
    <w:multiLevelType w:val="hybridMultilevel"/>
    <w:tmpl w:val="9802F7C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2"/>
  </w:num>
  <w:num w:numId="4">
    <w:abstractNumId w:val="24"/>
  </w:num>
  <w:num w:numId="5">
    <w:abstractNumId w:val="8"/>
  </w:num>
  <w:num w:numId="6">
    <w:abstractNumId w:val="4"/>
  </w:num>
  <w:num w:numId="7">
    <w:abstractNumId w:val="18"/>
  </w:num>
  <w:num w:numId="8">
    <w:abstractNumId w:val="10"/>
  </w:num>
  <w:num w:numId="9">
    <w:abstractNumId w:val="3"/>
  </w:num>
  <w:num w:numId="10">
    <w:abstractNumId w:val="7"/>
  </w:num>
  <w:num w:numId="11">
    <w:abstractNumId w:val="1"/>
  </w:num>
  <w:num w:numId="12">
    <w:abstractNumId w:val="13"/>
  </w:num>
  <w:num w:numId="13">
    <w:abstractNumId w:val="5"/>
  </w:num>
  <w:num w:numId="14">
    <w:abstractNumId w:val="28"/>
  </w:num>
  <w:num w:numId="15">
    <w:abstractNumId w:val="9"/>
  </w:num>
  <w:num w:numId="16">
    <w:abstractNumId w:val="26"/>
  </w:num>
  <w:num w:numId="17">
    <w:abstractNumId w:val="6"/>
  </w:num>
  <w:num w:numId="18">
    <w:abstractNumId w:val="23"/>
  </w:num>
  <w:num w:numId="19">
    <w:abstractNumId w:val="19"/>
  </w:num>
  <w:num w:numId="20">
    <w:abstractNumId w:val="20"/>
  </w:num>
  <w:num w:numId="21">
    <w:abstractNumId w:val="15"/>
  </w:num>
  <w:num w:numId="22">
    <w:abstractNumId w:val="17"/>
  </w:num>
  <w:num w:numId="23">
    <w:abstractNumId w:val="11"/>
  </w:num>
  <w:num w:numId="24">
    <w:abstractNumId w:val="22"/>
  </w:num>
  <w:num w:numId="25">
    <w:abstractNumId w:val="29"/>
  </w:num>
  <w:num w:numId="26">
    <w:abstractNumId w:val="27"/>
  </w:num>
  <w:num w:numId="27">
    <w:abstractNumId w:val="21"/>
  </w:num>
  <w:num w:numId="28">
    <w:abstractNumId w:val="12"/>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E3"/>
    <w:rsid w:val="00001A69"/>
    <w:rsid w:val="00002CDC"/>
    <w:rsid w:val="000033AF"/>
    <w:rsid w:val="00003806"/>
    <w:rsid w:val="00004D35"/>
    <w:rsid w:val="00004D65"/>
    <w:rsid w:val="00005A31"/>
    <w:rsid w:val="0001079A"/>
    <w:rsid w:val="0001213E"/>
    <w:rsid w:val="0001412F"/>
    <w:rsid w:val="00016682"/>
    <w:rsid w:val="0002117E"/>
    <w:rsid w:val="0002119C"/>
    <w:rsid w:val="0002151E"/>
    <w:rsid w:val="000224AD"/>
    <w:rsid w:val="0002344A"/>
    <w:rsid w:val="00023A90"/>
    <w:rsid w:val="0002586C"/>
    <w:rsid w:val="0003200F"/>
    <w:rsid w:val="0003277E"/>
    <w:rsid w:val="00032CE8"/>
    <w:rsid w:val="00032D17"/>
    <w:rsid w:val="000336D5"/>
    <w:rsid w:val="00035248"/>
    <w:rsid w:val="00035927"/>
    <w:rsid w:val="00035DB6"/>
    <w:rsid w:val="00040EC7"/>
    <w:rsid w:val="000422C2"/>
    <w:rsid w:val="00043AC4"/>
    <w:rsid w:val="00044021"/>
    <w:rsid w:val="000449B1"/>
    <w:rsid w:val="00046686"/>
    <w:rsid w:val="00047DB1"/>
    <w:rsid w:val="00053244"/>
    <w:rsid w:val="00053A9D"/>
    <w:rsid w:val="00055491"/>
    <w:rsid w:val="00055D15"/>
    <w:rsid w:val="00060B53"/>
    <w:rsid w:val="0006658B"/>
    <w:rsid w:val="00066E01"/>
    <w:rsid w:val="00071305"/>
    <w:rsid w:val="000713B1"/>
    <w:rsid w:val="000741CB"/>
    <w:rsid w:val="000747DF"/>
    <w:rsid w:val="00080B5B"/>
    <w:rsid w:val="00081DA2"/>
    <w:rsid w:val="00082EA8"/>
    <w:rsid w:val="00085A89"/>
    <w:rsid w:val="000860F8"/>
    <w:rsid w:val="00086216"/>
    <w:rsid w:val="00086E83"/>
    <w:rsid w:val="00087FEC"/>
    <w:rsid w:val="00093348"/>
    <w:rsid w:val="00093A80"/>
    <w:rsid w:val="00094795"/>
    <w:rsid w:val="00094E2A"/>
    <w:rsid w:val="00096368"/>
    <w:rsid w:val="0009674F"/>
    <w:rsid w:val="00097563"/>
    <w:rsid w:val="000A0309"/>
    <w:rsid w:val="000A0455"/>
    <w:rsid w:val="000A3BE9"/>
    <w:rsid w:val="000A3CEE"/>
    <w:rsid w:val="000A4CD9"/>
    <w:rsid w:val="000A5E1A"/>
    <w:rsid w:val="000A675B"/>
    <w:rsid w:val="000A6EF6"/>
    <w:rsid w:val="000A7943"/>
    <w:rsid w:val="000B1383"/>
    <w:rsid w:val="000B28C0"/>
    <w:rsid w:val="000B2E7B"/>
    <w:rsid w:val="000B3A2F"/>
    <w:rsid w:val="000B5451"/>
    <w:rsid w:val="000B612D"/>
    <w:rsid w:val="000C345F"/>
    <w:rsid w:val="000C44EC"/>
    <w:rsid w:val="000C4E6D"/>
    <w:rsid w:val="000C544F"/>
    <w:rsid w:val="000C7AF9"/>
    <w:rsid w:val="000C7FDB"/>
    <w:rsid w:val="000D1331"/>
    <w:rsid w:val="000D2752"/>
    <w:rsid w:val="000D5FC6"/>
    <w:rsid w:val="000E0314"/>
    <w:rsid w:val="000E09A9"/>
    <w:rsid w:val="000E0E78"/>
    <w:rsid w:val="000E107B"/>
    <w:rsid w:val="000E4897"/>
    <w:rsid w:val="000E5911"/>
    <w:rsid w:val="000E6582"/>
    <w:rsid w:val="000E7936"/>
    <w:rsid w:val="000F0C5D"/>
    <w:rsid w:val="000F0E11"/>
    <w:rsid w:val="000F12C3"/>
    <w:rsid w:val="000F4A5C"/>
    <w:rsid w:val="000F4B0C"/>
    <w:rsid w:val="000F4CA5"/>
    <w:rsid w:val="000F4F13"/>
    <w:rsid w:val="000F51C2"/>
    <w:rsid w:val="000F549E"/>
    <w:rsid w:val="001029C0"/>
    <w:rsid w:val="00106A8A"/>
    <w:rsid w:val="00110A7E"/>
    <w:rsid w:val="00112991"/>
    <w:rsid w:val="00113FC8"/>
    <w:rsid w:val="001140A1"/>
    <w:rsid w:val="001150A0"/>
    <w:rsid w:val="00115669"/>
    <w:rsid w:val="00115CA0"/>
    <w:rsid w:val="00115F36"/>
    <w:rsid w:val="00117ACE"/>
    <w:rsid w:val="00117D5A"/>
    <w:rsid w:val="00120F69"/>
    <w:rsid w:val="001218E7"/>
    <w:rsid w:val="00121C7F"/>
    <w:rsid w:val="00122910"/>
    <w:rsid w:val="00124502"/>
    <w:rsid w:val="00125E7A"/>
    <w:rsid w:val="00130F80"/>
    <w:rsid w:val="0013117F"/>
    <w:rsid w:val="00131CCD"/>
    <w:rsid w:val="00131D5D"/>
    <w:rsid w:val="00134560"/>
    <w:rsid w:val="00135ABC"/>
    <w:rsid w:val="001360B6"/>
    <w:rsid w:val="00136245"/>
    <w:rsid w:val="00136277"/>
    <w:rsid w:val="001472A9"/>
    <w:rsid w:val="00150750"/>
    <w:rsid w:val="00153966"/>
    <w:rsid w:val="0015471A"/>
    <w:rsid w:val="00161173"/>
    <w:rsid w:val="00162545"/>
    <w:rsid w:val="00165A9C"/>
    <w:rsid w:val="00170BCE"/>
    <w:rsid w:val="00171904"/>
    <w:rsid w:val="00174CC0"/>
    <w:rsid w:val="001768AC"/>
    <w:rsid w:val="001777C7"/>
    <w:rsid w:val="00184217"/>
    <w:rsid w:val="00186C36"/>
    <w:rsid w:val="00187592"/>
    <w:rsid w:val="00187782"/>
    <w:rsid w:val="001917FD"/>
    <w:rsid w:val="001919BF"/>
    <w:rsid w:val="001923FD"/>
    <w:rsid w:val="0019280D"/>
    <w:rsid w:val="00194F53"/>
    <w:rsid w:val="00196D1D"/>
    <w:rsid w:val="001976E0"/>
    <w:rsid w:val="001A10FC"/>
    <w:rsid w:val="001A158E"/>
    <w:rsid w:val="001A1726"/>
    <w:rsid w:val="001A35C4"/>
    <w:rsid w:val="001A4130"/>
    <w:rsid w:val="001A66A1"/>
    <w:rsid w:val="001B0562"/>
    <w:rsid w:val="001B0FD9"/>
    <w:rsid w:val="001B15FE"/>
    <w:rsid w:val="001B20EB"/>
    <w:rsid w:val="001B3562"/>
    <w:rsid w:val="001B3EA5"/>
    <w:rsid w:val="001B7E0C"/>
    <w:rsid w:val="001C233D"/>
    <w:rsid w:val="001C2445"/>
    <w:rsid w:val="001C4536"/>
    <w:rsid w:val="001C75D6"/>
    <w:rsid w:val="001D18AB"/>
    <w:rsid w:val="001D68D6"/>
    <w:rsid w:val="001E01AD"/>
    <w:rsid w:val="001E05B4"/>
    <w:rsid w:val="001E0680"/>
    <w:rsid w:val="001E38CB"/>
    <w:rsid w:val="001E5397"/>
    <w:rsid w:val="001E59A8"/>
    <w:rsid w:val="001E63D5"/>
    <w:rsid w:val="001F1D91"/>
    <w:rsid w:val="001F294C"/>
    <w:rsid w:val="001F333D"/>
    <w:rsid w:val="001F33E3"/>
    <w:rsid w:val="001F44A2"/>
    <w:rsid w:val="001F6463"/>
    <w:rsid w:val="002024CB"/>
    <w:rsid w:val="00203EFA"/>
    <w:rsid w:val="0020586E"/>
    <w:rsid w:val="00206039"/>
    <w:rsid w:val="002106AF"/>
    <w:rsid w:val="00210A97"/>
    <w:rsid w:val="00210B9C"/>
    <w:rsid w:val="002111D4"/>
    <w:rsid w:val="00213EAA"/>
    <w:rsid w:val="00214EC8"/>
    <w:rsid w:val="00215F46"/>
    <w:rsid w:val="00216E8A"/>
    <w:rsid w:val="00220C3A"/>
    <w:rsid w:val="00220CAC"/>
    <w:rsid w:val="00221D70"/>
    <w:rsid w:val="00226561"/>
    <w:rsid w:val="002309B1"/>
    <w:rsid w:val="00231AB2"/>
    <w:rsid w:val="00236370"/>
    <w:rsid w:val="002419AA"/>
    <w:rsid w:val="00242FB2"/>
    <w:rsid w:val="00244B7D"/>
    <w:rsid w:val="00246CC0"/>
    <w:rsid w:val="00246EC4"/>
    <w:rsid w:val="0025143B"/>
    <w:rsid w:val="002530C6"/>
    <w:rsid w:val="002548DF"/>
    <w:rsid w:val="00254B6C"/>
    <w:rsid w:val="00255D1E"/>
    <w:rsid w:val="00257226"/>
    <w:rsid w:val="0025739C"/>
    <w:rsid w:val="002639EE"/>
    <w:rsid w:val="0026493D"/>
    <w:rsid w:val="00265075"/>
    <w:rsid w:val="00265715"/>
    <w:rsid w:val="00267292"/>
    <w:rsid w:val="00267D3E"/>
    <w:rsid w:val="00270E89"/>
    <w:rsid w:val="0027123A"/>
    <w:rsid w:val="002725D6"/>
    <w:rsid w:val="0027360C"/>
    <w:rsid w:val="002743D1"/>
    <w:rsid w:val="00277454"/>
    <w:rsid w:val="00277A00"/>
    <w:rsid w:val="0028039E"/>
    <w:rsid w:val="00282C7D"/>
    <w:rsid w:val="00283357"/>
    <w:rsid w:val="00287ECE"/>
    <w:rsid w:val="00290119"/>
    <w:rsid w:val="00290FD0"/>
    <w:rsid w:val="00292789"/>
    <w:rsid w:val="002944C4"/>
    <w:rsid w:val="002944FC"/>
    <w:rsid w:val="00295996"/>
    <w:rsid w:val="00295F40"/>
    <w:rsid w:val="002A20D3"/>
    <w:rsid w:val="002A5977"/>
    <w:rsid w:val="002A5D9D"/>
    <w:rsid w:val="002A602B"/>
    <w:rsid w:val="002A7540"/>
    <w:rsid w:val="002A79AB"/>
    <w:rsid w:val="002B01D3"/>
    <w:rsid w:val="002B02D0"/>
    <w:rsid w:val="002B11DD"/>
    <w:rsid w:val="002B15BF"/>
    <w:rsid w:val="002B3308"/>
    <w:rsid w:val="002B5AEF"/>
    <w:rsid w:val="002B5DBD"/>
    <w:rsid w:val="002C4F86"/>
    <w:rsid w:val="002C5718"/>
    <w:rsid w:val="002C5B22"/>
    <w:rsid w:val="002C677D"/>
    <w:rsid w:val="002C73A0"/>
    <w:rsid w:val="002D0AA2"/>
    <w:rsid w:val="002D0D72"/>
    <w:rsid w:val="002D180C"/>
    <w:rsid w:val="002D196B"/>
    <w:rsid w:val="002D277F"/>
    <w:rsid w:val="002D338D"/>
    <w:rsid w:val="002D62C9"/>
    <w:rsid w:val="002D7EFE"/>
    <w:rsid w:val="002E0CB8"/>
    <w:rsid w:val="002E0D18"/>
    <w:rsid w:val="002E0E12"/>
    <w:rsid w:val="002E307C"/>
    <w:rsid w:val="002F013C"/>
    <w:rsid w:val="002F106B"/>
    <w:rsid w:val="002F12D9"/>
    <w:rsid w:val="002F22B7"/>
    <w:rsid w:val="002F2AF9"/>
    <w:rsid w:val="002F348D"/>
    <w:rsid w:val="002F4830"/>
    <w:rsid w:val="002F56B1"/>
    <w:rsid w:val="002F699E"/>
    <w:rsid w:val="0030059E"/>
    <w:rsid w:val="0030165B"/>
    <w:rsid w:val="00301ACF"/>
    <w:rsid w:val="00306578"/>
    <w:rsid w:val="00311803"/>
    <w:rsid w:val="003118F3"/>
    <w:rsid w:val="00311F69"/>
    <w:rsid w:val="00312A55"/>
    <w:rsid w:val="0031501A"/>
    <w:rsid w:val="00315EEC"/>
    <w:rsid w:val="0031701E"/>
    <w:rsid w:val="00320AF2"/>
    <w:rsid w:val="00321676"/>
    <w:rsid w:val="00323294"/>
    <w:rsid w:val="003240B3"/>
    <w:rsid w:val="003258AD"/>
    <w:rsid w:val="00327653"/>
    <w:rsid w:val="003309AB"/>
    <w:rsid w:val="0033391F"/>
    <w:rsid w:val="00333B09"/>
    <w:rsid w:val="0033505B"/>
    <w:rsid w:val="00335D14"/>
    <w:rsid w:val="003429C9"/>
    <w:rsid w:val="00343A50"/>
    <w:rsid w:val="00345A09"/>
    <w:rsid w:val="00350611"/>
    <w:rsid w:val="0035094D"/>
    <w:rsid w:val="003509A4"/>
    <w:rsid w:val="00351593"/>
    <w:rsid w:val="00354353"/>
    <w:rsid w:val="00355861"/>
    <w:rsid w:val="00357507"/>
    <w:rsid w:val="00362219"/>
    <w:rsid w:val="00363B98"/>
    <w:rsid w:val="00364C35"/>
    <w:rsid w:val="00364E8C"/>
    <w:rsid w:val="00366FDA"/>
    <w:rsid w:val="003671A6"/>
    <w:rsid w:val="00370955"/>
    <w:rsid w:val="00371B0C"/>
    <w:rsid w:val="0037373E"/>
    <w:rsid w:val="00373D58"/>
    <w:rsid w:val="0037422A"/>
    <w:rsid w:val="00376AFA"/>
    <w:rsid w:val="003771F9"/>
    <w:rsid w:val="0037727F"/>
    <w:rsid w:val="00377587"/>
    <w:rsid w:val="00377FE2"/>
    <w:rsid w:val="003802C4"/>
    <w:rsid w:val="003822D8"/>
    <w:rsid w:val="0038263A"/>
    <w:rsid w:val="0038379F"/>
    <w:rsid w:val="00387F14"/>
    <w:rsid w:val="00387FE7"/>
    <w:rsid w:val="00390029"/>
    <w:rsid w:val="00390279"/>
    <w:rsid w:val="00390B2B"/>
    <w:rsid w:val="003936A6"/>
    <w:rsid w:val="0039373F"/>
    <w:rsid w:val="00395546"/>
    <w:rsid w:val="003963FE"/>
    <w:rsid w:val="003964C9"/>
    <w:rsid w:val="00397B67"/>
    <w:rsid w:val="003A013A"/>
    <w:rsid w:val="003A3AEE"/>
    <w:rsid w:val="003B1994"/>
    <w:rsid w:val="003C5F0E"/>
    <w:rsid w:val="003D00EF"/>
    <w:rsid w:val="003D04D3"/>
    <w:rsid w:val="003D24BC"/>
    <w:rsid w:val="003D6CEF"/>
    <w:rsid w:val="003D77F2"/>
    <w:rsid w:val="003E33FD"/>
    <w:rsid w:val="003E6E02"/>
    <w:rsid w:val="003F4121"/>
    <w:rsid w:val="003F59A5"/>
    <w:rsid w:val="003F62E6"/>
    <w:rsid w:val="00403BA9"/>
    <w:rsid w:val="0040420B"/>
    <w:rsid w:val="00407710"/>
    <w:rsid w:val="00407B1B"/>
    <w:rsid w:val="0041002E"/>
    <w:rsid w:val="0041112B"/>
    <w:rsid w:val="00411A7C"/>
    <w:rsid w:val="00412C1B"/>
    <w:rsid w:val="00413630"/>
    <w:rsid w:val="004139A9"/>
    <w:rsid w:val="00414009"/>
    <w:rsid w:val="004148D9"/>
    <w:rsid w:val="00415A9C"/>
    <w:rsid w:val="00416E65"/>
    <w:rsid w:val="00420FAF"/>
    <w:rsid w:val="00422CCD"/>
    <w:rsid w:val="004231EA"/>
    <w:rsid w:val="00423215"/>
    <w:rsid w:val="00423413"/>
    <w:rsid w:val="00424BE3"/>
    <w:rsid w:val="00431CF0"/>
    <w:rsid w:val="0043266E"/>
    <w:rsid w:val="00432D73"/>
    <w:rsid w:val="00434110"/>
    <w:rsid w:val="00434F1B"/>
    <w:rsid w:val="00435288"/>
    <w:rsid w:val="00436B44"/>
    <w:rsid w:val="00440D8C"/>
    <w:rsid w:val="0044290B"/>
    <w:rsid w:val="00442F0F"/>
    <w:rsid w:val="004437EF"/>
    <w:rsid w:val="00444C40"/>
    <w:rsid w:val="004455F1"/>
    <w:rsid w:val="00446707"/>
    <w:rsid w:val="0045007A"/>
    <w:rsid w:val="00450B6A"/>
    <w:rsid w:val="004513E2"/>
    <w:rsid w:val="00451709"/>
    <w:rsid w:val="00451B68"/>
    <w:rsid w:val="004561F4"/>
    <w:rsid w:val="004565B6"/>
    <w:rsid w:val="004600CE"/>
    <w:rsid w:val="00460BE1"/>
    <w:rsid w:val="00463B1E"/>
    <w:rsid w:val="00463BCA"/>
    <w:rsid w:val="00464E52"/>
    <w:rsid w:val="004659C3"/>
    <w:rsid w:val="00472793"/>
    <w:rsid w:val="004745CA"/>
    <w:rsid w:val="004761AE"/>
    <w:rsid w:val="00477AD4"/>
    <w:rsid w:val="00482011"/>
    <w:rsid w:val="00482388"/>
    <w:rsid w:val="004849DB"/>
    <w:rsid w:val="0048558D"/>
    <w:rsid w:val="00486F34"/>
    <w:rsid w:val="00490012"/>
    <w:rsid w:val="0049089A"/>
    <w:rsid w:val="0049200F"/>
    <w:rsid w:val="00493B68"/>
    <w:rsid w:val="004951E3"/>
    <w:rsid w:val="0049572A"/>
    <w:rsid w:val="00496996"/>
    <w:rsid w:val="004A1AD9"/>
    <w:rsid w:val="004A1C9B"/>
    <w:rsid w:val="004A22AC"/>
    <w:rsid w:val="004A2E88"/>
    <w:rsid w:val="004A59E2"/>
    <w:rsid w:val="004A6E8F"/>
    <w:rsid w:val="004A78EB"/>
    <w:rsid w:val="004A7F8F"/>
    <w:rsid w:val="004B0E4E"/>
    <w:rsid w:val="004B348D"/>
    <w:rsid w:val="004B42E1"/>
    <w:rsid w:val="004B45DB"/>
    <w:rsid w:val="004B6427"/>
    <w:rsid w:val="004B6FBA"/>
    <w:rsid w:val="004C196A"/>
    <w:rsid w:val="004C2488"/>
    <w:rsid w:val="004C30A3"/>
    <w:rsid w:val="004C4DAE"/>
    <w:rsid w:val="004C5443"/>
    <w:rsid w:val="004C5502"/>
    <w:rsid w:val="004D0387"/>
    <w:rsid w:val="004D1E42"/>
    <w:rsid w:val="004D4ACC"/>
    <w:rsid w:val="004D4DC7"/>
    <w:rsid w:val="004E33BD"/>
    <w:rsid w:val="004E405F"/>
    <w:rsid w:val="004E447E"/>
    <w:rsid w:val="004E4648"/>
    <w:rsid w:val="004E48A8"/>
    <w:rsid w:val="004E4D4B"/>
    <w:rsid w:val="004E4F39"/>
    <w:rsid w:val="004F031D"/>
    <w:rsid w:val="004F0E48"/>
    <w:rsid w:val="004F56E8"/>
    <w:rsid w:val="004F6AA7"/>
    <w:rsid w:val="00501591"/>
    <w:rsid w:val="00504105"/>
    <w:rsid w:val="005043DB"/>
    <w:rsid w:val="0050609A"/>
    <w:rsid w:val="00506B4D"/>
    <w:rsid w:val="00507C74"/>
    <w:rsid w:val="00510305"/>
    <w:rsid w:val="0051077E"/>
    <w:rsid w:val="005139B2"/>
    <w:rsid w:val="00515174"/>
    <w:rsid w:val="00516BF4"/>
    <w:rsid w:val="0051791F"/>
    <w:rsid w:val="00520255"/>
    <w:rsid w:val="00521B33"/>
    <w:rsid w:val="005228A9"/>
    <w:rsid w:val="00525D9D"/>
    <w:rsid w:val="00526328"/>
    <w:rsid w:val="00532A63"/>
    <w:rsid w:val="00533DAB"/>
    <w:rsid w:val="005353F5"/>
    <w:rsid w:val="0053649A"/>
    <w:rsid w:val="00536E84"/>
    <w:rsid w:val="00537FE2"/>
    <w:rsid w:val="00542AB9"/>
    <w:rsid w:val="0054304D"/>
    <w:rsid w:val="00543EC0"/>
    <w:rsid w:val="00545D9C"/>
    <w:rsid w:val="00546BF7"/>
    <w:rsid w:val="00546E1D"/>
    <w:rsid w:val="00547432"/>
    <w:rsid w:val="005526DD"/>
    <w:rsid w:val="00552895"/>
    <w:rsid w:val="00554422"/>
    <w:rsid w:val="00554CF0"/>
    <w:rsid w:val="0055731A"/>
    <w:rsid w:val="0056026B"/>
    <w:rsid w:val="00562E57"/>
    <w:rsid w:val="00564706"/>
    <w:rsid w:val="00564F34"/>
    <w:rsid w:val="00567BBC"/>
    <w:rsid w:val="00570A98"/>
    <w:rsid w:val="00570B66"/>
    <w:rsid w:val="0057250E"/>
    <w:rsid w:val="005733A2"/>
    <w:rsid w:val="00573C0E"/>
    <w:rsid w:val="00574C1C"/>
    <w:rsid w:val="005831B3"/>
    <w:rsid w:val="00583522"/>
    <w:rsid w:val="005845D3"/>
    <w:rsid w:val="005856CF"/>
    <w:rsid w:val="00585EB7"/>
    <w:rsid w:val="005870E8"/>
    <w:rsid w:val="00590F3C"/>
    <w:rsid w:val="00591B11"/>
    <w:rsid w:val="005923B5"/>
    <w:rsid w:val="005924C9"/>
    <w:rsid w:val="005935D3"/>
    <w:rsid w:val="0059453D"/>
    <w:rsid w:val="00594F6F"/>
    <w:rsid w:val="00595120"/>
    <w:rsid w:val="005A79FB"/>
    <w:rsid w:val="005B15D0"/>
    <w:rsid w:val="005B1766"/>
    <w:rsid w:val="005B1E8F"/>
    <w:rsid w:val="005B2736"/>
    <w:rsid w:val="005B3153"/>
    <w:rsid w:val="005B3D3A"/>
    <w:rsid w:val="005B4DB4"/>
    <w:rsid w:val="005B602E"/>
    <w:rsid w:val="005B7EC3"/>
    <w:rsid w:val="005C3EE2"/>
    <w:rsid w:val="005C7D7B"/>
    <w:rsid w:val="005D1474"/>
    <w:rsid w:val="005D39F5"/>
    <w:rsid w:val="005D7E1A"/>
    <w:rsid w:val="005E199C"/>
    <w:rsid w:val="005E2A91"/>
    <w:rsid w:val="005E430E"/>
    <w:rsid w:val="005E7F6B"/>
    <w:rsid w:val="005F21F5"/>
    <w:rsid w:val="005F255E"/>
    <w:rsid w:val="005F431D"/>
    <w:rsid w:val="005F5347"/>
    <w:rsid w:val="005F56FB"/>
    <w:rsid w:val="005F7272"/>
    <w:rsid w:val="005F78AE"/>
    <w:rsid w:val="005F7BF3"/>
    <w:rsid w:val="00603772"/>
    <w:rsid w:val="00604653"/>
    <w:rsid w:val="00610224"/>
    <w:rsid w:val="00611384"/>
    <w:rsid w:val="00613456"/>
    <w:rsid w:val="006176B0"/>
    <w:rsid w:val="00620195"/>
    <w:rsid w:val="0062213F"/>
    <w:rsid w:val="00622A27"/>
    <w:rsid w:val="00622FAD"/>
    <w:rsid w:val="006233FD"/>
    <w:rsid w:val="006235EB"/>
    <w:rsid w:val="0062660C"/>
    <w:rsid w:val="00626E69"/>
    <w:rsid w:val="00630BC5"/>
    <w:rsid w:val="006336F1"/>
    <w:rsid w:val="00637006"/>
    <w:rsid w:val="00637A49"/>
    <w:rsid w:val="00642910"/>
    <w:rsid w:val="00642B7B"/>
    <w:rsid w:val="0064422C"/>
    <w:rsid w:val="006464DF"/>
    <w:rsid w:val="00651E99"/>
    <w:rsid w:val="006522AD"/>
    <w:rsid w:val="00652CD8"/>
    <w:rsid w:val="0065415D"/>
    <w:rsid w:val="00655CE6"/>
    <w:rsid w:val="00655D80"/>
    <w:rsid w:val="00656AAD"/>
    <w:rsid w:val="006571AA"/>
    <w:rsid w:val="00661F1C"/>
    <w:rsid w:val="00665DCE"/>
    <w:rsid w:val="0066670B"/>
    <w:rsid w:val="00672234"/>
    <w:rsid w:val="00673EEA"/>
    <w:rsid w:val="00674DC8"/>
    <w:rsid w:val="00676CF6"/>
    <w:rsid w:val="00677983"/>
    <w:rsid w:val="006801FA"/>
    <w:rsid w:val="0068086A"/>
    <w:rsid w:val="00681894"/>
    <w:rsid w:val="00681C8D"/>
    <w:rsid w:val="006865F8"/>
    <w:rsid w:val="006912CC"/>
    <w:rsid w:val="00697A0C"/>
    <w:rsid w:val="006A0607"/>
    <w:rsid w:val="006A350A"/>
    <w:rsid w:val="006B1907"/>
    <w:rsid w:val="006B1944"/>
    <w:rsid w:val="006B2C9A"/>
    <w:rsid w:val="006B3DB0"/>
    <w:rsid w:val="006B4C95"/>
    <w:rsid w:val="006B61BC"/>
    <w:rsid w:val="006B72CD"/>
    <w:rsid w:val="006C21FE"/>
    <w:rsid w:val="006C3CE0"/>
    <w:rsid w:val="006C629E"/>
    <w:rsid w:val="006D061F"/>
    <w:rsid w:val="006D220A"/>
    <w:rsid w:val="006D2BBC"/>
    <w:rsid w:val="006D3A20"/>
    <w:rsid w:val="006D3FE4"/>
    <w:rsid w:val="006D5AEE"/>
    <w:rsid w:val="006D79D7"/>
    <w:rsid w:val="006E14EB"/>
    <w:rsid w:val="006E3717"/>
    <w:rsid w:val="006F1902"/>
    <w:rsid w:val="006F46D7"/>
    <w:rsid w:val="006F49E7"/>
    <w:rsid w:val="006F52C7"/>
    <w:rsid w:val="00710E7A"/>
    <w:rsid w:val="00710F79"/>
    <w:rsid w:val="00711004"/>
    <w:rsid w:val="007115D0"/>
    <w:rsid w:val="00711A79"/>
    <w:rsid w:val="00712D1A"/>
    <w:rsid w:val="00713D43"/>
    <w:rsid w:val="007151CC"/>
    <w:rsid w:val="007171AB"/>
    <w:rsid w:val="00722988"/>
    <w:rsid w:val="00726070"/>
    <w:rsid w:val="00726BB9"/>
    <w:rsid w:val="00726E5E"/>
    <w:rsid w:val="007270AA"/>
    <w:rsid w:val="00727A77"/>
    <w:rsid w:val="00727CA5"/>
    <w:rsid w:val="007328F1"/>
    <w:rsid w:val="00734653"/>
    <w:rsid w:val="00734A93"/>
    <w:rsid w:val="00734C59"/>
    <w:rsid w:val="007358D1"/>
    <w:rsid w:val="00747543"/>
    <w:rsid w:val="007505F3"/>
    <w:rsid w:val="00751E5A"/>
    <w:rsid w:val="00752424"/>
    <w:rsid w:val="00755FA4"/>
    <w:rsid w:val="00756D8D"/>
    <w:rsid w:val="00757552"/>
    <w:rsid w:val="00760E39"/>
    <w:rsid w:val="00761B81"/>
    <w:rsid w:val="0076301F"/>
    <w:rsid w:val="007649D9"/>
    <w:rsid w:val="0076566B"/>
    <w:rsid w:val="00770A5B"/>
    <w:rsid w:val="00770FE3"/>
    <w:rsid w:val="00771276"/>
    <w:rsid w:val="00772575"/>
    <w:rsid w:val="0077354C"/>
    <w:rsid w:val="007738D2"/>
    <w:rsid w:val="00783330"/>
    <w:rsid w:val="00791DCC"/>
    <w:rsid w:val="0079528A"/>
    <w:rsid w:val="0079572F"/>
    <w:rsid w:val="007959DD"/>
    <w:rsid w:val="007A0028"/>
    <w:rsid w:val="007A029D"/>
    <w:rsid w:val="007A0A49"/>
    <w:rsid w:val="007A0CF1"/>
    <w:rsid w:val="007A18E3"/>
    <w:rsid w:val="007A2525"/>
    <w:rsid w:val="007A4747"/>
    <w:rsid w:val="007B193C"/>
    <w:rsid w:val="007B21A9"/>
    <w:rsid w:val="007B36EE"/>
    <w:rsid w:val="007C0A2D"/>
    <w:rsid w:val="007C0B24"/>
    <w:rsid w:val="007C1CC2"/>
    <w:rsid w:val="007C367C"/>
    <w:rsid w:val="007C371A"/>
    <w:rsid w:val="007C3751"/>
    <w:rsid w:val="007C3B72"/>
    <w:rsid w:val="007D0E1B"/>
    <w:rsid w:val="007D2737"/>
    <w:rsid w:val="007D2848"/>
    <w:rsid w:val="007D2960"/>
    <w:rsid w:val="007D4AEE"/>
    <w:rsid w:val="007D518F"/>
    <w:rsid w:val="007E020F"/>
    <w:rsid w:val="007E026C"/>
    <w:rsid w:val="007E1373"/>
    <w:rsid w:val="007E180B"/>
    <w:rsid w:val="007E2D23"/>
    <w:rsid w:val="007E7DB6"/>
    <w:rsid w:val="007F0738"/>
    <w:rsid w:val="007F0BFD"/>
    <w:rsid w:val="007F0D07"/>
    <w:rsid w:val="007F1304"/>
    <w:rsid w:val="007F1425"/>
    <w:rsid w:val="007F606D"/>
    <w:rsid w:val="007F63EB"/>
    <w:rsid w:val="0080052D"/>
    <w:rsid w:val="008006DE"/>
    <w:rsid w:val="00803173"/>
    <w:rsid w:val="00804389"/>
    <w:rsid w:val="00804BDA"/>
    <w:rsid w:val="0081023B"/>
    <w:rsid w:val="00811117"/>
    <w:rsid w:val="00812A58"/>
    <w:rsid w:val="00815819"/>
    <w:rsid w:val="0082024B"/>
    <w:rsid w:val="0082336D"/>
    <w:rsid w:val="00824527"/>
    <w:rsid w:val="00825BC4"/>
    <w:rsid w:val="00826192"/>
    <w:rsid w:val="008264E5"/>
    <w:rsid w:val="00826D8A"/>
    <w:rsid w:val="00827187"/>
    <w:rsid w:val="0082759C"/>
    <w:rsid w:val="00827A80"/>
    <w:rsid w:val="00827E37"/>
    <w:rsid w:val="0083271A"/>
    <w:rsid w:val="00832858"/>
    <w:rsid w:val="008347F3"/>
    <w:rsid w:val="00834A1A"/>
    <w:rsid w:val="00835FC2"/>
    <w:rsid w:val="00840DA3"/>
    <w:rsid w:val="00841188"/>
    <w:rsid w:val="008416B2"/>
    <w:rsid w:val="008429E4"/>
    <w:rsid w:val="00844E7E"/>
    <w:rsid w:val="00846E61"/>
    <w:rsid w:val="00847A45"/>
    <w:rsid w:val="008510F8"/>
    <w:rsid w:val="008514E1"/>
    <w:rsid w:val="00851964"/>
    <w:rsid w:val="00851B32"/>
    <w:rsid w:val="008522A0"/>
    <w:rsid w:val="00852841"/>
    <w:rsid w:val="00853380"/>
    <w:rsid w:val="008536EF"/>
    <w:rsid w:val="008539F2"/>
    <w:rsid w:val="00855A74"/>
    <w:rsid w:val="00855CC2"/>
    <w:rsid w:val="00857966"/>
    <w:rsid w:val="00860CD9"/>
    <w:rsid w:val="00862442"/>
    <w:rsid w:val="00866F06"/>
    <w:rsid w:val="008709AE"/>
    <w:rsid w:val="00871B6A"/>
    <w:rsid w:val="00873F21"/>
    <w:rsid w:val="00873F24"/>
    <w:rsid w:val="008749D4"/>
    <w:rsid w:val="00876DBC"/>
    <w:rsid w:val="00877010"/>
    <w:rsid w:val="00877F8C"/>
    <w:rsid w:val="00883434"/>
    <w:rsid w:val="00890078"/>
    <w:rsid w:val="00892A31"/>
    <w:rsid w:val="00892F0C"/>
    <w:rsid w:val="00896136"/>
    <w:rsid w:val="00896B84"/>
    <w:rsid w:val="008974DB"/>
    <w:rsid w:val="008A27C6"/>
    <w:rsid w:val="008A2B5E"/>
    <w:rsid w:val="008A633C"/>
    <w:rsid w:val="008B0244"/>
    <w:rsid w:val="008B0B6B"/>
    <w:rsid w:val="008B182A"/>
    <w:rsid w:val="008B1AE8"/>
    <w:rsid w:val="008B269A"/>
    <w:rsid w:val="008B3B43"/>
    <w:rsid w:val="008B6A2A"/>
    <w:rsid w:val="008C084E"/>
    <w:rsid w:val="008C0C1B"/>
    <w:rsid w:val="008C5F38"/>
    <w:rsid w:val="008C6A4A"/>
    <w:rsid w:val="008C7773"/>
    <w:rsid w:val="008D48C5"/>
    <w:rsid w:val="008E1949"/>
    <w:rsid w:val="008E49FB"/>
    <w:rsid w:val="008E4E54"/>
    <w:rsid w:val="008E52BB"/>
    <w:rsid w:val="008E5F0F"/>
    <w:rsid w:val="008E6FB2"/>
    <w:rsid w:val="008E7645"/>
    <w:rsid w:val="008F15F0"/>
    <w:rsid w:val="008F186A"/>
    <w:rsid w:val="008F2EE1"/>
    <w:rsid w:val="008F6C6A"/>
    <w:rsid w:val="009003E7"/>
    <w:rsid w:val="00903987"/>
    <w:rsid w:val="009039B9"/>
    <w:rsid w:val="00904421"/>
    <w:rsid w:val="00904DDD"/>
    <w:rsid w:val="00905D07"/>
    <w:rsid w:val="00906447"/>
    <w:rsid w:val="0090744A"/>
    <w:rsid w:val="00910409"/>
    <w:rsid w:val="00911A0B"/>
    <w:rsid w:val="009131D1"/>
    <w:rsid w:val="00916A50"/>
    <w:rsid w:val="00916D89"/>
    <w:rsid w:val="00920AD5"/>
    <w:rsid w:val="009216E9"/>
    <w:rsid w:val="009302E9"/>
    <w:rsid w:val="00930DA3"/>
    <w:rsid w:val="009311FA"/>
    <w:rsid w:val="00934209"/>
    <w:rsid w:val="00934ABE"/>
    <w:rsid w:val="00934B2F"/>
    <w:rsid w:val="009358F9"/>
    <w:rsid w:val="00936925"/>
    <w:rsid w:val="0093730A"/>
    <w:rsid w:val="009400BD"/>
    <w:rsid w:val="00940A17"/>
    <w:rsid w:val="00945EDA"/>
    <w:rsid w:val="009470B8"/>
    <w:rsid w:val="00950BB4"/>
    <w:rsid w:val="009516A3"/>
    <w:rsid w:val="00952C3E"/>
    <w:rsid w:val="00952F56"/>
    <w:rsid w:val="00956AC3"/>
    <w:rsid w:val="00957B2E"/>
    <w:rsid w:val="00960BB2"/>
    <w:rsid w:val="009645BF"/>
    <w:rsid w:val="009649D7"/>
    <w:rsid w:val="0096718F"/>
    <w:rsid w:val="0096729E"/>
    <w:rsid w:val="00967B0A"/>
    <w:rsid w:val="00971E3B"/>
    <w:rsid w:val="009720C0"/>
    <w:rsid w:val="00972F51"/>
    <w:rsid w:val="00974513"/>
    <w:rsid w:val="009813D4"/>
    <w:rsid w:val="0098154A"/>
    <w:rsid w:val="00983FCA"/>
    <w:rsid w:val="00984F0E"/>
    <w:rsid w:val="00985ADF"/>
    <w:rsid w:val="0098644B"/>
    <w:rsid w:val="00986A0F"/>
    <w:rsid w:val="00986AC6"/>
    <w:rsid w:val="009876E7"/>
    <w:rsid w:val="009900DE"/>
    <w:rsid w:val="00990338"/>
    <w:rsid w:val="009922A6"/>
    <w:rsid w:val="009936C3"/>
    <w:rsid w:val="00993EBD"/>
    <w:rsid w:val="009940A0"/>
    <w:rsid w:val="00995370"/>
    <w:rsid w:val="00995496"/>
    <w:rsid w:val="00996D9E"/>
    <w:rsid w:val="009A0EF1"/>
    <w:rsid w:val="009A31C9"/>
    <w:rsid w:val="009A3962"/>
    <w:rsid w:val="009A5197"/>
    <w:rsid w:val="009A70DC"/>
    <w:rsid w:val="009B0F09"/>
    <w:rsid w:val="009B2B64"/>
    <w:rsid w:val="009B485A"/>
    <w:rsid w:val="009B5650"/>
    <w:rsid w:val="009B5DA1"/>
    <w:rsid w:val="009B5EF4"/>
    <w:rsid w:val="009B6964"/>
    <w:rsid w:val="009B76C0"/>
    <w:rsid w:val="009C0050"/>
    <w:rsid w:val="009C0CA7"/>
    <w:rsid w:val="009C112B"/>
    <w:rsid w:val="009C37F1"/>
    <w:rsid w:val="009C6A75"/>
    <w:rsid w:val="009D0AC1"/>
    <w:rsid w:val="009D21DB"/>
    <w:rsid w:val="009D23AF"/>
    <w:rsid w:val="009D2FBF"/>
    <w:rsid w:val="009D587D"/>
    <w:rsid w:val="009D63AE"/>
    <w:rsid w:val="009D6D5C"/>
    <w:rsid w:val="009D78C9"/>
    <w:rsid w:val="009E2FB4"/>
    <w:rsid w:val="009E3CBB"/>
    <w:rsid w:val="009E4733"/>
    <w:rsid w:val="009E4DD9"/>
    <w:rsid w:val="009E5238"/>
    <w:rsid w:val="009E5384"/>
    <w:rsid w:val="009E542A"/>
    <w:rsid w:val="009F01A1"/>
    <w:rsid w:val="009F028D"/>
    <w:rsid w:val="009F0FD0"/>
    <w:rsid w:val="009F5BE6"/>
    <w:rsid w:val="009F691A"/>
    <w:rsid w:val="009F775F"/>
    <w:rsid w:val="00A00088"/>
    <w:rsid w:val="00A00602"/>
    <w:rsid w:val="00A00639"/>
    <w:rsid w:val="00A00766"/>
    <w:rsid w:val="00A027A4"/>
    <w:rsid w:val="00A02AEF"/>
    <w:rsid w:val="00A059DA"/>
    <w:rsid w:val="00A1083C"/>
    <w:rsid w:val="00A130AC"/>
    <w:rsid w:val="00A1470D"/>
    <w:rsid w:val="00A15F4A"/>
    <w:rsid w:val="00A20824"/>
    <w:rsid w:val="00A20AA0"/>
    <w:rsid w:val="00A21503"/>
    <w:rsid w:val="00A21C56"/>
    <w:rsid w:val="00A23BB0"/>
    <w:rsid w:val="00A2487A"/>
    <w:rsid w:val="00A263B8"/>
    <w:rsid w:val="00A31F75"/>
    <w:rsid w:val="00A33383"/>
    <w:rsid w:val="00A410A4"/>
    <w:rsid w:val="00A438AC"/>
    <w:rsid w:val="00A4392D"/>
    <w:rsid w:val="00A46944"/>
    <w:rsid w:val="00A46EBE"/>
    <w:rsid w:val="00A550CE"/>
    <w:rsid w:val="00A55363"/>
    <w:rsid w:val="00A56D6B"/>
    <w:rsid w:val="00A6065A"/>
    <w:rsid w:val="00A63448"/>
    <w:rsid w:val="00A657B5"/>
    <w:rsid w:val="00A7184A"/>
    <w:rsid w:val="00A71AB4"/>
    <w:rsid w:val="00A71D92"/>
    <w:rsid w:val="00A7348D"/>
    <w:rsid w:val="00A735B1"/>
    <w:rsid w:val="00A739E1"/>
    <w:rsid w:val="00A75B32"/>
    <w:rsid w:val="00A83FB7"/>
    <w:rsid w:val="00A84369"/>
    <w:rsid w:val="00A8513C"/>
    <w:rsid w:val="00A905C6"/>
    <w:rsid w:val="00A94706"/>
    <w:rsid w:val="00A952A2"/>
    <w:rsid w:val="00AA1479"/>
    <w:rsid w:val="00AA2162"/>
    <w:rsid w:val="00AA6802"/>
    <w:rsid w:val="00AA7554"/>
    <w:rsid w:val="00AB64EF"/>
    <w:rsid w:val="00AB7BEE"/>
    <w:rsid w:val="00AC3140"/>
    <w:rsid w:val="00AC65B2"/>
    <w:rsid w:val="00AC6DFF"/>
    <w:rsid w:val="00AC7BEF"/>
    <w:rsid w:val="00AD17CF"/>
    <w:rsid w:val="00AD30EB"/>
    <w:rsid w:val="00AD3D31"/>
    <w:rsid w:val="00AD48A6"/>
    <w:rsid w:val="00AD60F2"/>
    <w:rsid w:val="00AD7340"/>
    <w:rsid w:val="00AE0B99"/>
    <w:rsid w:val="00AE1FA6"/>
    <w:rsid w:val="00AE5219"/>
    <w:rsid w:val="00AE5D77"/>
    <w:rsid w:val="00AE7FBD"/>
    <w:rsid w:val="00AF2A54"/>
    <w:rsid w:val="00AF3B7B"/>
    <w:rsid w:val="00AF3EA0"/>
    <w:rsid w:val="00AF6AB0"/>
    <w:rsid w:val="00AF7D0F"/>
    <w:rsid w:val="00B0328D"/>
    <w:rsid w:val="00B04E8F"/>
    <w:rsid w:val="00B06386"/>
    <w:rsid w:val="00B06546"/>
    <w:rsid w:val="00B06BA4"/>
    <w:rsid w:val="00B07458"/>
    <w:rsid w:val="00B11ED8"/>
    <w:rsid w:val="00B135BD"/>
    <w:rsid w:val="00B137A1"/>
    <w:rsid w:val="00B14231"/>
    <w:rsid w:val="00B1567D"/>
    <w:rsid w:val="00B17AF4"/>
    <w:rsid w:val="00B2107B"/>
    <w:rsid w:val="00B21293"/>
    <w:rsid w:val="00B2317D"/>
    <w:rsid w:val="00B26F72"/>
    <w:rsid w:val="00B316C8"/>
    <w:rsid w:val="00B34C1C"/>
    <w:rsid w:val="00B35541"/>
    <w:rsid w:val="00B362D0"/>
    <w:rsid w:val="00B45B9B"/>
    <w:rsid w:val="00B516F4"/>
    <w:rsid w:val="00B521ED"/>
    <w:rsid w:val="00B5387A"/>
    <w:rsid w:val="00B539F9"/>
    <w:rsid w:val="00B548A1"/>
    <w:rsid w:val="00B5499E"/>
    <w:rsid w:val="00B54C75"/>
    <w:rsid w:val="00B554B5"/>
    <w:rsid w:val="00B56F57"/>
    <w:rsid w:val="00B57397"/>
    <w:rsid w:val="00B649DF"/>
    <w:rsid w:val="00B66116"/>
    <w:rsid w:val="00B6625D"/>
    <w:rsid w:val="00B675F3"/>
    <w:rsid w:val="00B70572"/>
    <w:rsid w:val="00B70C7B"/>
    <w:rsid w:val="00B711FE"/>
    <w:rsid w:val="00B71C8B"/>
    <w:rsid w:val="00B751E1"/>
    <w:rsid w:val="00B75260"/>
    <w:rsid w:val="00B75A60"/>
    <w:rsid w:val="00B7668F"/>
    <w:rsid w:val="00B7772D"/>
    <w:rsid w:val="00B86724"/>
    <w:rsid w:val="00B9104F"/>
    <w:rsid w:val="00B93988"/>
    <w:rsid w:val="00B95276"/>
    <w:rsid w:val="00B97567"/>
    <w:rsid w:val="00BA07AB"/>
    <w:rsid w:val="00BA287F"/>
    <w:rsid w:val="00BA2AFC"/>
    <w:rsid w:val="00BA3A35"/>
    <w:rsid w:val="00BA5B24"/>
    <w:rsid w:val="00BA6B96"/>
    <w:rsid w:val="00BA760D"/>
    <w:rsid w:val="00BA79D5"/>
    <w:rsid w:val="00BA7D47"/>
    <w:rsid w:val="00BB1A50"/>
    <w:rsid w:val="00BB4AE4"/>
    <w:rsid w:val="00BB4D3D"/>
    <w:rsid w:val="00BB5A8A"/>
    <w:rsid w:val="00BB765F"/>
    <w:rsid w:val="00BC2133"/>
    <w:rsid w:val="00BC24A6"/>
    <w:rsid w:val="00BC4AEB"/>
    <w:rsid w:val="00BC564E"/>
    <w:rsid w:val="00BC6E1E"/>
    <w:rsid w:val="00BC7909"/>
    <w:rsid w:val="00BD0F9D"/>
    <w:rsid w:val="00BD17DF"/>
    <w:rsid w:val="00BD22B7"/>
    <w:rsid w:val="00BD5180"/>
    <w:rsid w:val="00BD51F2"/>
    <w:rsid w:val="00BD6D2E"/>
    <w:rsid w:val="00BD6DBE"/>
    <w:rsid w:val="00BD6E27"/>
    <w:rsid w:val="00BD6FB0"/>
    <w:rsid w:val="00BD72E2"/>
    <w:rsid w:val="00BE035D"/>
    <w:rsid w:val="00BE0852"/>
    <w:rsid w:val="00BE18F7"/>
    <w:rsid w:val="00BE192F"/>
    <w:rsid w:val="00BE2BB0"/>
    <w:rsid w:val="00BE44E7"/>
    <w:rsid w:val="00BE619E"/>
    <w:rsid w:val="00BE7D3B"/>
    <w:rsid w:val="00BF0C8D"/>
    <w:rsid w:val="00BF1C2C"/>
    <w:rsid w:val="00BF1F64"/>
    <w:rsid w:val="00BF3505"/>
    <w:rsid w:val="00BF6713"/>
    <w:rsid w:val="00BF6A6C"/>
    <w:rsid w:val="00BF6B3B"/>
    <w:rsid w:val="00BF6F9E"/>
    <w:rsid w:val="00C00656"/>
    <w:rsid w:val="00C0093F"/>
    <w:rsid w:val="00C07FDD"/>
    <w:rsid w:val="00C1036D"/>
    <w:rsid w:val="00C108CD"/>
    <w:rsid w:val="00C10C1D"/>
    <w:rsid w:val="00C130EF"/>
    <w:rsid w:val="00C132CB"/>
    <w:rsid w:val="00C13DA6"/>
    <w:rsid w:val="00C162AD"/>
    <w:rsid w:val="00C1790D"/>
    <w:rsid w:val="00C17D06"/>
    <w:rsid w:val="00C20123"/>
    <w:rsid w:val="00C210FC"/>
    <w:rsid w:val="00C21233"/>
    <w:rsid w:val="00C223B9"/>
    <w:rsid w:val="00C22FEE"/>
    <w:rsid w:val="00C2565E"/>
    <w:rsid w:val="00C26C66"/>
    <w:rsid w:val="00C27485"/>
    <w:rsid w:val="00C27DFD"/>
    <w:rsid w:val="00C33A23"/>
    <w:rsid w:val="00C3403E"/>
    <w:rsid w:val="00C418B3"/>
    <w:rsid w:val="00C426B7"/>
    <w:rsid w:val="00C5298A"/>
    <w:rsid w:val="00C5360D"/>
    <w:rsid w:val="00C53A73"/>
    <w:rsid w:val="00C53D81"/>
    <w:rsid w:val="00C6493B"/>
    <w:rsid w:val="00C65615"/>
    <w:rsid w:val="00C65DD9"/>
    <w:rsid w:val="00C67A87"/>
    <w:rsid w:val="00C67E89"/>
    <w:rsid w:val="00C7372A"/>
    <w:rsid w:val="00C74F2F"/>
    <w:rsid w:val="00C75F9D"/>
    <w:rsid w:val="00C8471A"/>
    <w:rsid w:val="00C879AC"/>
    <w:rsid w:val="00C91FFC"/>
    <w:rsid w:val="00C94615"/>
    <w:rsid w:val="00C95419"/>
    <w:rsid w:val="00CA13D9"/>
    <w:rsid w:val="00CA1FC2"/>
    <w:rsid w:val="00CA243B"/>
    <w:rsid w:val="00CA59B7"/>
    <w:rsid w:val="00CA6A38"/>
    <w:rsid w:val="00CA7703"/>
    <w:rsid w:val="00CB1D71"/>
    <w:rsid w:val="00CB1F30"/>
    <w:rsid w:val="00CB4C52"/>
    <w:rsid w:val="00CB6735"/>
    <w:rsid w:val="00CB67B8"/>
    <w:rsid w:val="00CB7824"/>
    <w:rsid w:val="00CC04D3"/>
    <w:rsid w:val="00CC19CE"/>
    <w:rsid w:val="00CC3066"/>
    <w:rsid w:val="00CC503C"/>
    <w:rsid w:val="00CD252C"/>
    <w:rsid w:val="00CD28CA"/>
    <w:rsid w:val="00CD417E"/>
    <w:rsid w:val="00CD70A0"/>
    <w:rsid w:val="00CD7153"/>
    <w:rsid w:val="00CD7245"/>
    <w:rsid w:val="00CE003D"/>
    <w:rsid w:val="00CE0EA3"/>
    <w:rsid w:val="00CE290D"/>
    <w:rsid w:val="00CE2DD4"/>
    <w:rsid w:val="00CE5A81"/>
    <w:rsid w:val="00CE69D5"/>
    <w:rsid w:val="00CE6F05"/>
    <w:rsid w:val="00CF0F91"/>
    <w:rsid w:val="00D02187"/>
    <w:rsid w:val="00D0730E"/>
    <w:rsid w:val="00D10F94"/>
    <w:rsid w:val="00D123B6"/>
    <w:rsid w:val="00D143B6"/>
    <w:rsid w:val="00D1445B"/>
    <w:rsid w:val="00D167AE"/>
    <w:rsid w:val="00D206CB"/>
    <w:rsid w:val="00D20C08"/>
    <w:rsid w:val="00D215C1"/>
    <w:rsid w:val="00D21923"/>
    <w:rsid w:val="00D231A3"/>
    <w:rsid w:val="00D244D3"/>
    <w:rsid w:val="00D2498F"/>
    <w:rsid w:val="00D25865"/>
    <w:rsid w:val="00D27F89"/>
    <w:rsid w:val="00D34D20"/>
    <w:rsid w:val="00D35B75"/>
    <w:rsid w:val="00D4003A"/>
    <w:rsid w:val="00D41468"/>
    <w:rsid w:val="00D420EA"/>
    <w:rsid w:val="00D44B81"/>
    <w:rsid w:val="00D44DD0"/>
    <w:rsid w:val="00D4544D"/>
    <w:rsid w:val="00D475C9"/>
    <w:rsid w:val="00D52A69"/>
    <w:rsid w:val="00D575F7"/>
    <w:rsid w:val="00D60496"/>
    <w:rsid w:val="00D609AA"/>
    <w:rsid w:val="00D61643"/>
    <w:rsid w:val="00D66221"/>
    <w:rsid w:val="00D67C58"/>
    <w:rsid w:val="00D67CF0"/>
    <w:rsid w:val="00D70667"/>
    <w:rsid w:val="00D70950"/>
    <w:rsid w:val="00D72B8F"/>
    <w:rsid w:val="00D73317"/>
    <w:rsid w:val="00D73423"/>
    <w:rsid w:val="00D734E8"/>
    <w:rsid w:val="00D73839"/>
    <w:rsid w:val="00D73B56"/>
    <w:rsid w:val="00D77A5F"/>
    <w:rsid w:val="00D80F2C"/>
    <w:rsid w:val="00D825A9"/>
    <w:rsid w:val="00D838F2"/>
    <w:rsid w:val="00D841A2"/>
    <w:rsid w:val="00D84881"/>
    <w:rsid w:val="00D85169"/>
    <w:rsid w:val="00D86956"/>
    <w:rsid w:val="00D87DAE"/>
    <w:rsid w:val="00D90A2D"/>
    <w:rsid w:val="00D90B0B"/>
    <w:rsid w:val="00D90BDF"/>
    <w:rsid w:val="00D9557D"/>
    <w:rsid w:val="00D95BFA"/>
    <w:rsid w:val="00D97789"/>
    <w:rsid w:val="00DA0773"/>
    <w:rsid w:val="00DA100D"/>
    <w:rsid w:val="00DA123B"/>
    <w:rsid w:val="00DA2854"/>
    <w:rsid w:val="00DA2E93"/>
    <w:rsid w:val="00DA4CEA"/>
    <w:rsid w:val="00DA7AAC"/>
    <w:rsid w:val="00DB00B0"/>
    <w:rsid w:val="00DB0E39"/>
    <w:rsid w:val="00DB11D7"/>
    <w:rsid w:val="00DB1424"/>
    <w:rsid w:val="00DB486B"/>
    <w:rsid w:val="00DB6CEA"/>
    <w:rsid w:val="00DB78CC"/>
    <w:rsid w:val="00DC0FA6"/>
    <w:rsid w:val="00DC4731"/>
    <w:rsid w:val="00DC4EBD"/>
    <w:rsid w:val="00DC6758"/>
    <w:rsid w:val="00DC7547"/>
    <w:rsid w:val="00DD00B4"/>
    <w:rsid w:val="00DD207E"/>
    <w:rsid w:val="00DD215D"/>
    <w:rsid w:val="00DD2DF8"/>
    <w:rsid w:val="00DD4125"/>
    <w:rsid w:val="00DD425C"/>
    <w:rsid w:val="00DD5AEF"/>
    <w:rsid w:val="00DD67E8"/>
    <w:rsid w:val="00DD6BF7"/>
    <w:rsid w:val="00DD6CB6"/>
    <w:rsid w:val="00DD6DAE"/>
    <w:rsid w:val="00DE17FB"/>
    <w:rsid w:val="00DE2A66"/>
    <w:rsid w:val="00DE2D48"/>
    <w:rsid w:val="00DE6203"/>
    <w:rsid w:val="00DF4B1D"/>
    <w:rsid w:val="00DF77AC"/>
    <w:rsid w:val="00E001D0"/>
    <w:rsid w:val="00E011CB"/>
    <w:rsid w:val="00E01E43"/>
    <w:rsid w:val="00E07E43"/>
    <w:rsid w:val="00E10AAF"/>
    <w:rsid w:val="00E119F1"/>
    <w:rsid w:val="00E11BAD"/>
    <w:rsid w:val="00E1211C"/>
    <w:rsid w:val="00E14EBD"/>
    <w:rsid w:val="00E15046"/>
    <w:rsid w:val="00E169BB"/>
    <w:rsid w:val="00E17C8B"/>
    <w:rsid w:val="00E225C0"/>
    <w:rsid w:val="00E237DE"/>
    <w:rsid w:val="00E24388"/>
    <w:rsid w:val="00E25A56"/>
    <w:rsid w:val="00E26EE3"/>
    <w:rsid w:val="00E27621"/>
    <w:rsid w:val="00E34712"/>
    <w:rsid w:val="00E34BCA"/>
    <w:rsid w:val="00E35EA7"/>
    <w:rsid w:val="00E372BA"/>
    <w:rsid w:val="00E37EE7"/>
    <w:rsid w:val="00E42605"/>
    <w:rsid w:val="00E45827"/>
    <w:rsid w:val="00E4665D"/>
    <w:rsid w:val="00E46837"/>
    <w:rsid w:val="00E47836"/>
    <w:rsid w:val="00E50728"/>
    <w:rsid w:val="00E5172F"/>
    <w:rsid w:val="00E53B47"/>
    <w:rsid w:val="00E5400B"/>
    <w:rsid w:val="00E55290"/>
    <w:rsid w:val="00E568D4"/>
    <w:rsid w:val="00E61BEE"/>
    <w:rsid w:val="00E64ADB"/>
    <w:rsid w:val="00E65514"/>
    <w:rsid w:val="00E65E8B"/>
    <w:rsid w:val="00E66E5A"/>
    <w:rsid w:val="00E70A90"/>
    <w:rsid w:val="00E71671"/>
    <w:rsid w:val="00E7234F"/>
    <w:rsid w:val="00E734A2"/>
    <w:rsid w:val="00E73D19"/>
    <w:rsid w:val="00E76110"/>
    <w:rsid w:val="00E771FB"/>
    <w:rsid w:val="00E81C03"/>
    <w:rsid w:val="00E83C1F"/>
    <w:rsid w:val="00E86FE6"/>
    <w:rsid w:val="00E87EC7"/>
    <w:rsid w:val="00E9183F"/>
    <w:rsid w:val="00E91AB4"/>
    <w:rsid w:val="00E926F3"/>
    <w:rsid w:val="00E92ADC"/>
    <w:rsid w:val="00E95002"/>
    <w:rsid w:val="00E95227"/>
    <w:rsid w:val="00EA2401"/>
    <w:rsid w:val="00EA351D"/>
    <w:rsid w:val="00EA4377"/>
    <w:rsid w:val="00EA51D3"/>
    <w:rsid w:val="00EA5635"/>
    <w:rsid w:val="00EA59C6"/>
    <w:rsid w:val="00EA5D36"/>
    <w:rsid w:val="00EA7652"/>
    <w:rsid w:val="00EB07A1"/>
    <w:rsid w:val="00EB09C2"/>
    <w:rsid w:val="00EB40B1"/>
    <w:rsid w:val="00EB484B"/>
    <w:rsid w:val="00EB497B"/>
    <w:rsid w:val="00EB5B66"/>
    <w:rsid w:val="00EB668B"/>
    <w:rsid w:val="00EC0C46"/>
    <w:rsid w:val="00EC2938"/>
    <w:rsid w:val="00EC294C"/>
    <w:rsid w:val="00EC2B97"/>
    <w:rsid w:val="00EC4021"/>
    <w:rsid w:val="00EC5262"/>
    <w:rsid w:val="00EC7CF0"/>
    <w:rsid w:val="00ED14BC"/>
    <w:rsid w:val="00ED2853"/>
    <w:rsid w:val="00ED2A52"/>
    <w:rsid w:val="00ED5440"/>
    <w:rsid w:val="00ED5E76"/>
    <w:rsid w:val="00ED67CE"/>
    <w:rsid w:val="00ED7761"/>
    <w:rsid w:val="00ED791E"/>
    <w:rsid w:val="00EE4313"/>
    <w:rsid w:val="00EE5E63"/>
    <w:rsid w:val="00EE7169"/>
    <w:rsid w:val="00EF0526"/>
    <w:rsid w:val="00EF1DB4"/>
    <w:rsid w:val="00EF2B8A"/>
    <w:rsid w:val="00EF4F40"/>
    <w:rsid w:val="00EF4F6F"/>
    <w:rsid w:val="00EF6176"/>
    <w:rsid w:val="00EF74A4"/>
    <w:rsid w:val="00F005E0"/>
    <w:rsid w:val="00F045B6"/>
    <w:rsid w:val="00F05342"/>
    <w:rsid w:val="00F0610D"/>
    <w:rsid w:val="00F07107"/>
    <w:rsid w:val="00F07288"/>
    <w:rsid w:val="00F10DE6"/>
    <w:rsid w:val="00F119F9"/>
    <w:rsid w:val="00F135C4"/>
    <w:rsid w:val="00F17C22"/>
    <w:rsid w:val="00F21E3F"/>
    <w:rsid w:val="00F236C2"/>
    <w:rsid w:val="00F25BA9"/>
    <w:rsid w:val="00F30ABA"/>
    <w:rsid w:val="00F31D4D"/>
    <w:rsid w:val="00F36B46"/>
    <w:rsid w:val="00F4104C"/>
    <w:rsid w:val="00F428F9"/>
    <w:rsid w:val="00F44463"/>
    <w:rsid w:val="00F44F94"/>
    <w:rsid w:val="00F478CB"/>
    <w:rsid w:val="00F5139E"/>
    <w:rsid w:val="00F52FE1"/>
    <w:rsid w:val="00F532D0"/>
    <w:rsid w:val="00F5405E"/>
    <w:rsid w:val="00F54509"/>
    <w:rsid w:val="00F55260"/>
    <w:rsid w:val="00F55F4C"/>
    <w:rsid w:val="00F5708A"/>
    <w:rsid w:val="00F60DE3"/>
    <w:rsid w:val="00F61197"/>
    <w:rsid w:val="00F62F85"/>
    <w:rsid w:val="00F63039"/>
    <w:rsid w:val="00F6407F"/>
    <w:rsid w:val="00F64F52"/>
    <w:rsid w:val="00F65A6C"/>
    <w:rsid w:val="00F67C54"/>
    <w:rsid w:val="00F70B94"/>
    <w:rsid w:val="00F71A17"/>
    <w:rsid w:val="00F73BD4"/>
    <w:rsid w:val="00F775D9"/>
    <w:rsid w:val="00F77EF6"/>
    <w:rsid w:val="00F804F5"/>
    <w:rsid w:val="00F81270"/>
    <w:rsid w:val="00F8413B"/>
    <w:rsid w:val="00F926CB"/>
    <w:rsid w:val="00F95DC9"/>
    <w:rsid w:val="00F97E60"/>
    <w:rsid w:val="00F97FB4"/>
    <w:rsid w:val="00FA02BF"/>
    <w:rsid w:val="00FA0815"/>
    <w:rsid w:val="00FA1289"/>
    <w:rsid w:val="00FA2B38"/>
    <w:rsid w:val="00FA322D"/>
    <w:rsid w:val="00FA3B84"/>
    <w:rsid w:val="00FA59C2"/>
    <w:rsid w:val="00FA5A31"/>
    <w:rsid w:val="00FA5DCD"/>
    <w:rsid w:val="00FA63A4"/>
    <w:rsid w:val="00FB0172"/>
    <w:rsid w:val="00FB061E"/>
    <w:rsid w:val="00FB1258"/>
    <w:rsid w:val="00FB36C1"/>
    <w:rsid w:val="00FC0CD4"/>
    <w:rsid w:val="00FC3044"/>
    <w:rsid w:val="00FC3275"/>
    <w:rsid w:val="00FC3780"/>
    <w:rsid w:val="00FC4087"/>
    <w:rsid w:val="00FC6B96"/>
    <w:rsid w:val="00FD3195"/>
    <w:rsid w:val="00FD48BD"/>
    <w:rsid w:val="00FD5282"/>
    <w:rsid w:val="00FD56DE"/>
    <w:rsid w:val="00FD590F"/>
    <w:rsid w:val="00FD60C5"/>
    <w:rsid w:val="00FD6F35"/>
    <w:rsid w:val="00FD7A66"/>
    <w:rsid w:val="00FE0751"/>
    <w:rsid w:val="00FE08FE"/>
    <w:rsid w:val="00FE207A"/>
    <w:rsid w:val="00FE28F7"/>
    <w:rsid w:val="00FE2CF0"/>
    <w:rsid w:val="00FE3BAA"/>
    <w:rsid w:val="00FE3EEA"/>
    <w:rsid w:val="00FE40C6"/>
    <w:rsid w:val="00FE4410"/>
    <w:rsid w:val="00FE7607"/>
    <w:rsid w:val="00FF12CC"/>
    <w:rsid w:val="00FF2695"/>
    <w:rsid w:val="00FF30B3"/>
    <w:rsid w:val="00FF4EF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EA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E3"/>
    <w:pPr>
      <w:spacing w:after="200" w:line="276" w:lineRule="auto"/>
    </w:pPr>
    <w:rPr>
      <w:sz w:val="22"/>
      <w:szCs w:val="22"/>
      <w:lang w:eastAsia="ko-KR"/>
    </w:rPr>
  </w:style>
  <w:style w:type="paragraph" w:styleId="Heading1">
    <w:name w:val="heading 1"/>
    <w:basedOn w:val="Normal"/>
    <w:next w:val="Normal"/>
    <w:link w:val="Heading1Char"/>
    <w:uiPriority w:val="9"/>
    <w:qFormat/>
    <w:rsid w:val="00A23BB0"/>
    <w:pPr>
      <w:keepNext/>
      <w:spacing w:before="120" w:after="120"/>
      <w:outlineLvl w:val="0"/>
    </w:pPr>
    <w:rPr>
      <w:b/>
      <w:bCs/>
      <w:kern w:val="32"/>
      <w:szCs w:val="32"/>
    </w:rPr>
  </w:style>
  <w:style w:type="paragraph" w:styleId="Heading2">
    <w:name w:val="heading 2"/>
    <w:basedOn w:val="Normal"/>
    <w:next w:val="Normal"/>
    <w:link w:val="Heading2Char"/>
    <w:uiPriority w:val="9"/>
    <w:unhideWhenUsed/>
    <w:qFormat/>
    <w:rsid w:val="005228A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F0C5D"/>
    <w:rPr>
      <w:sz w:val="16"/>
      <w:szCs w:val="16"/>
    </w:rPr>
  </w:style>
  <w:style w:type="paragraph" w:styleId="CommentText">
    <w:name w:val="annotation text"/>
    <w:basedOn w:val="Normal"/>
    <w:link w:val="CommentTextChar"/>
    <w:uiPriority w:val="99"/>
    <w:semiHidden/>
    <w:unhideWhenUsed/>
    <w:rsid w:val="000F0C5D"/>
    <w:rPr>
      <w:sz w:val="20"/>
      <w:szCs w:val="20"/>
      <w:lang w:eastAsia="x-none"/>
    </w:rPr>
  </w:style>
  <w:style w:type="character" w:customStyle="1" w:styleId="CommentTextChar">
    <w:name w:val="Comment Text Char"/>
    <w:link w:val="CommentText"/>
    <w:uiPriority w:val="99"/>
    <w:semiHidden/>
    <w:rsid w:val="000F0C5D"/>
    <w:rPr>
      <w:lang w:val="en-US"/>
    </w:rPr>
  </w:style>
  <w:style w:type="paragraph" w:styleId="CommentSubject">
    <w:name w:val="annotation subject"/>
    <w:basedOn w:val="CommentText"/>
    <w:next w:val="CommentText"/>
    <w:link w:val="CommentSubjectChar"/>
    <w:uiPriority w:val="99"/>
    <w:semiHidden/>
    <w:unhideWhenUsed/>
    <w:rsid w:val="000F0C5D"/>
    <w:rPr>
      <w:b/>
      <w:bCs/>
    </w:rPr>
  </w:style>
  <w:style w:type="character" w:customStyle="1" w:styleId="CommentSubjectChar">
    <w:name w:val="Comment Subject Char"/>
    <w:link w:val="CommentSubject"/>
    <w:uiPriority w:val="99"/>
    <w:semiHidden/>
    <w:rsid w:val="000F0C5D"/>
    <w:rPr>
      <w:b/>
      <w:bCs/>
      <w:lang w:val="en-US"/>
    </w:rPr>
  </w:style>
  <w:style w:type="paragraph" w:styleId="BalloonText">
    <w:name w:val="Balloon Text"/>
    <w:basedOn w:val="Normal"/>
    <w:link w:val="BalloonTextChar"/>
    <w:uiPriority w:val="99"/>
    <w:semiHidden/>
    <w:unhideWhenUsed/>
    <w:rsid w:val="000F0C5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F0C5D"/>
    <w:rPr>
      <w:rFonts w:ascii="Tahoma" w:hAnsi="Tahoma" w:cs="Tahoma"/>
      <w:sz w:val="16"/>
      <w:szCs w:val="16"/>
      <w:lang w:val="en-US"/>
    </w:rPr>
  </w:style>
  <w:style w:type="character" w:customStyle="1" w:styleId="st">
    <w:name w:val="st"/>
    <w:basedOn w:val="DefaultParagraphFont"/>
    <w:rsid w:val="000E09A9"/>
  </w:style>
  <w:style w:type="character" w:styleId="Emphasis">
    <w:name w:val="Emphasis"/>
    <w:uiPriority w:val="20"/>
    <w:qFormat/>
    <w:rsid w:val="000E09A9"/>
    <w:rPr>
      <w:i/>
      <w:iCs/>
    </w:rPr>
  </w:style>
  <w:style w:type="paragraph" w:styleId="Header">
    <w:name w:val="header"/>
    <w:basedOn w:val="Normal"/>
    <w:link w:val="HeaderChar"/>
    <w:uiPriority w:val="99"/>
    <w:unhideWhenUsed/>
    <w:rsid w:val="004139A9"/>
    <w:pPr>
      <w:tabs>
        <w:tab w:val="center" w:pos="4513"/>
        <w:tab w:val="right" w:pos="9026"/>
      </w:tabs>
    </w:pPr>
    <w:rPr>
      <w:lang w:eastAsia="x-none"/>
    </w:rPr>
  </w:style>
  <w:style w:type="character" w:customStyle="1" w:styleId="HeaderChar">
    <w:name w:val="Header Char"/>
    <w:link w:val="Header"/>
    <w:uiPriority w:val="99"/>
    <w:rsid w:val="004139A9"/>
    <w:rPr>
      <w:sz w:val="22"/>
      <w:szCs w:val="22"/>
      <w:lang w:val="en-US"/>
    </w:rPr>
  </w:style>
  <w:style w:type="paragraph" w:styleId="Footer">
    <w:name w:val="footer"/>
    <w:basedOn w:val="Normal"/>
    <w:link w:val="FooterChar"/>
    <w:uiPriority w:val="99"/>
    <w:unhideWhenUsed/>
    <w:rsid w:val="004139A9"/>
    <w:pPr>
      <w:tabs>
        <w:tab w:val="center" w:pos="4513"/>
        <w:tab w:val="right" w:pos="9026"/>
      </w:tabs>
    </w:pPr>
    <w:rPr>
      <w:lang w:eastAsia="x-none"/>
    </w:rPr>
  </w:style>
  <w:style w:type="character" w:customStyle="1" w:styleId="FooterChar">
    <w:name w:val="Footer Char"/>
    <w:link w:val="Footer"/>
    <w:uiPriority w:val="99"/>
    <w:rsid w:val="004139A9"/>
    <w:rPr>
      <w:sz w:val="22"/>
      <w:szCs w:val="22"/>
      <w:lang w:val="en-US"/>
    </w:rPr>
  </w:style>
  <w:style w:type="character" w:customStyle="1" w:styleId="Heading1Char">
    <w:name w:val="Heading 1 Char"/>
    <w:basedOn w:val="DefaultParagraphFont"/>
    <w:link w:val="Heading1"/>
    <w:uiPriority w:val="9"/>
    <w:rsid w:val="00A23BB0"/>
    <w:rPr>
      <w:rFonts w:eastAsia="Malgun Gothic"/>
      <w:b/>
      <w:bCs/>
      <w:kern w:val="32"/>
      <w:sz w:val="22"/>
      <w:szCs w:val="32"/>
      <w:lang w:eastAsia="ko-KR"/>
    </w:rPr>
  </w:style>
  <w:style w:type="character" w:customStyle="1" w:styleId="Heading2Char">
    <w:name w:val="Heading 2 Char"/>
    <w:basedOn w:val="DefaultParagraphFont"/>
    <w:link w:val="Heading2"/>
    <w:uiPriority w:val="9"/>
    <w:rsid w:val="005228A9"/>
    <w:rPr>
      <w:rFonts w:asciiTheme="majorHAnsi" w:eastAsiaTheme="majorEastAsia" w:hAnsiTheme="majorHAnsi" w:cstheme="majorBidi"/>
      <w:b/>
      <w:bCs/>
      <w:i/>
      <w:iCs/>
      <w:sz w:val="28"/>
      <w:szCs w:val="28"/>
      <w:lang w:eastAsia="ko-KR"/>
    </w:rPr>
  </w:style>
  <w:style w:type="paragraph" w:styleId="ListParagraph">
    <w:name w:val="List Paragraph"/>
    <w:basedOn w:val="Normal"/>
    <w:uiPriority w:val="72"/>
    <w:rsid w:val="0098154A"/>
    <w:pPr>
      <w:ind w:left="720"/>
      <w:contextualSpacing/>
    </w:pPr>
  </w:style>
  <w:style w:type="character" w:styleId="Hyperlink">
    <w:name w:val="Hyperlink"/>
    <w:basedOn w:val="DefaultParagraphFont"/>
    <w:uiPriority w:val="99"/>
    <w:unhideWhenUsed/>
    <w:rsid w:val="000A3CEE"/>
    <w:rPr>
      <w:color w:val="0000FF" w:themeColor="hyperlink"/>
      <w:u w:val="single"/>
    </w:rPr>
  </w:style>
  <w:style w:type="character" w:styleId="PageNumber">
    <w:name w:val="page number"/>
    <w:basedOn w:val="DefaultParagraphFont"/>
    <w:uiPriority w:val="99"/>
    <w:semiHidden/>
    <w:unhideWhenUsed/>
    <w:rsid w:val="00C53D81"/>
  </w:style>
  <w:style w:type="character" w:styleId="FollowedHyperlink">
    <w:name w:val="FollowedHyperlink"/>
    <w:basedOn w:val="DefaultParagraphFont"/>
    <w:uiPriority w:val="99"/>
    <w:semiHidden/>
    <w:unhideWhenUsed/>
    <w:rsid w:val="00A739E1"/>
    <w:rPr>
      <w:color w:val="800080" w:themeColor="followedHyperlink"/>
      <w:u w:val="single"/>
    </w:rPr>
  </w:style>
  <w:style w:type="character" w:customStyle="1" w:styleId="maintxt">
    <w:name w:val="maintxt"/>
    <w:basedOn w:val="DefaultParagraphFont"/>
    <w:rsid w:val="00823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E3"/>
    <w:pPr>
      <w:spacing w:after="200" w:line="276" w:lineRule="auto"/>
    </w:pPr>
    <w:rPr>
      <w:sz w:val="22"/>
      <w:szCs w:val="22"/>
      <w:lang w:eastAsia="ko-KR"/>
    </w:rPr>
  </w:style>
  <w:style w:type="paragraph" w:styleId="Heading1">
    <w:name w:val="heading 1"/>
    <w:basedOn w:val="Normal"/>
    <w:next w:val="Normal"/>
    <w:link w:val="Heading1Char"/>
    <w:uiPriority w:val="9"/>
    <w:qFormat/>
    <w:rsid w:val="00A23BB0"/>
    <w:pPr>
      <w:keepNext/>
      <w:spacing w:before="120" w:after="120"/>
      <w:outlineLvl w:val="0"/>
    </w:pPr>
    <w:rPr>
      <w:b/>
      <w:bCs/>
      <w:kern w:val="32"/>
      <w:szCs w:val="32"/>
    </w:rPr>
  </w:style>
  <w:style w:type="paragraph" w:styleId="Heading2">
    <w:name w:val="heading 2"/>
    <w:basedOn w:val="Normal"/>
    <w:next w:val="Normal"/>
    <w:link w:val="Heading2Char"/>
    <w:uiPriority w:val="9"/>
    <w:unhideWhenUsed/>
    <w:qFormat/>
    <w:rsid w:val="005228A9"/>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F0C5D"/>
    <w:rPr>
      <w:sz w:val="16"/>
      <w:szCs w:val="16"/>
    </w:rPr>
  </w:style>
  <w:style w:type="paragraph" w:styleId="CommentText">
    <w:name w:val="annotation text"/>
    <w:basedOn w:val="Normal"/>
    <w:link w:val="CommentTextChar"/>
    <w:uiPriority w:val="99"/>
    <w:semiHidden/>
    <w:unhideWhenUsed/>
    <w:rsid w:val="000F0C5D"/>
    <w:rPr>
      <w:sz w:val="20"/>
      <w:szCs w:val="20"/>
      <w:lang w:eastAsia="x-none"/>
    </w:rPr>
  </w:style>
  <w:style w:type="character" w:customStyle="1" w:styleId="CommentTextChar">
    <w:name w:val="Comment Text Char"/>
    <w:link w:val="CommentText"/>
    <w:uiPriority w:val="99"/>
    <w:semiHidden/>
    <w:rsid w:val="000F0C5D"/>
    <w:rPr>
      <w:lang w:val="en-US"/>
    </w:rPr>
  </w:style>
  <w:style w:type="paragraph" w:styleId="CommentSubject">
    <w:name w:val="annotation subject"/>
    <w:basedOn w:val="CommentText"/>
    <w:next w:val="CommentText"/>
    <w:link w:val="CommentSubjectChar"/>
    <w:uiPriority w:val="99"/>
    <w:semiHidden/>
    <w:unhideWhenUsed/>
    <w:rsid w:val="000F0C5D"/>
    <w:rPr>
      <w:b/>
      <w:bCs/>
    </w:rPr>
  </w:style>
  <w:style w:type="character" w:customStyle="1" w:styleId="CommentSubjectChar">
    <w:name w:val="Comment Subject Char"/>
    <w:link w:val="CommentSubject"/>
    <w:uiPriority w:val="99"/>
    <w:semiHidden/>
    <w:rsid w:val="000F0C5D"/>
    <w:rPr>
      <w:b/>
      <w:bCs/>
      <w:lang w:val="en-US"/>
    </w:rPr>
  </w:style>
  <w:style w:type="paragraph" w:styleId="BalloonText">
    <w:name w:val="Balloon Text"/>
    <w:basedOn w:val="Normal"/>
    <w:link w:val="BalloonTextChar"/>
    <w:uiPriority w:val="99"/>
    <w:semiHidden/>
    <w:unhideWhenUsed/>
    <w:rsid w:val="000F0C5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0F0C5D"/>
    <w:rPr>
      <w:rFonts w:ascii="Tahoma" w:hAnsi="Tahoma" w:cs="Tahoma"/>
      <w:sz w:val="16"/>
      <w:szCs w:val="16"/>
      <w:lang w:val="en-US"/>
    </w:rPr>
  </w:style>
  <w:style w:type="character" w:customStyle="1" w:styleId="st">
    <w:name w:val="st"/>
    <w:basedOn w:val="DefaultParagraphFont"/>
    <w:rsid w:val="000E09A9"/>
  </w:style>
  <w:style w:type="character" w:styleId="Emphasis">
    <w:name w:val="Emphasis"/>
    <w:uiPriority w:val="20"/>
    <w:qFormat/>
    <w:rsid w:val="000E09A9"/>
    <w:rPr>
      <w:i/>
      <w:iCs/>
    </w:rPr>
  </w:style>
  <w:style w:type="paragraph" w:styleId="Header">
    <w:name w:val="header"/>
    <w:basedOn w:val="Normal"/>
    <w:link w:val="HeaderChar"/>
    <w:uiPriority w:val="99"/>
    <w:unhideWhenUsed/>
    <w:rsid w:val="004139A9"/>
    <w:pPr>
      <w:tabs>
        <w:tab w:val="center" w:pos="4513"/>
        <w:tab w:val="right" w:pos="9026"/>
      </w:tabs>
    </w:pPr>
    <w:rPr>
      <w:lang w:eastAsia="x-none"/>
    </w:rPr>
  </w:style>
  <w:style w:type="character" w:customStyle="1" w:styleId="HeaderChar">
    <w:name w:val="Header Char"/>
    <w:link w:val="Header"/>
    <w:uiPriority w:val="99"/>
    <w:rsid w:val="004139A9"/>
    <w:rPr>
      <w:sz w:val="22"/>
      <w:szCs w:val="22"/>
      <w:lang w:val="en-US"/>
    </w:rPr>
  </w:style>
  <w:style w:type="paragraph" w:styleId="Footer">
    <w:name w:val="footer"/>
    <w:basedOn w:val="Normal"/>
    <w:link w:val="FooterChar"/>
    <w:uiPriority w:val="99"/>
    <w:unhideWhenUsed/>
    <w:rsid w:val="004139A9"/>
    <w:pPr>
      <w:tabs>
        <w:tab w:val="center" w:pos="4513"/>
        <w:tab w:val="right" w:pos="9026"/>
      </w:tabs>
    </w:pPr>
    <w:rPr>
      <w:lang w:eastAsia="x-none"/>
    </w:rPr>
  </w:style>
  <w:style w:type="character" w:customStyle="1" w:styleId="FooterChar">
    <w:name w:val="Footer Char"/>
    <w:link w:val="Footer"/>
    <w:uiPriority w:val="99"/>
    <w:rsid w:val="004139A9"/>
    <w:rPr>
      <w:sz w:val="22"/>
      <w:szCs w:val="22"/>
      <w:lang w:val="en-US"/>
    </w:rPr>
  </w:style>
  <w:style w:type="character" w:customStyle="1" w:styleId="Heading1Char">
    <w:name w:val="Heading 1 Char"/>
    <w:basedOn w:val="DefaultParagraphFont"/>
    <w:link w:val="Heading1"/>
    <w:uiPriority w:val="9"/>
    <w:rsid w:val="00A23BB0"/>
    <w:rPr>
      <w:rFonts w:eastAsia="Malgun Gothic"/>
      <w:b/>
      <w:bCs/>
      <w:kern w:val="32"/>
      <w:sz w:val="22"/>
      <w:szCs w:val="32"/>
      <w:lang w:eastAsia="ko-KR"/>
    </w:rPr>
  </w:style>
  <w:style w:type="character" w:customStyle="1" w:styleId="Heading2Char">
    <w:name w:val="Heading 2 Char"/>
    <w:basedOn w:val="DefaultParagraphFont"/>
    <w:link w:val="Heading2"/>
    <w:uiPriority w:val="9"/>
    <w:rsid w:val="005228A9"/>
    <w:rPr>
      <w:rFonts w:asciiTheme="majorHAnsi" w:eastAsiaTheme="majorEastAsia" w:hAnsiTheme="majorHAnsi" w:cstheme="majorBidi"/>
      <w:b/>
      <w:bCs/>
      <w:i/>
      <w:iCs/>
      <w:sz w:val="28"/>
      <w:szCs w:val="28"/>
      <w:lang w:eastAsia="ko-KR"/>
    </w:rPr>
  </w:style>
  <w:style w:type="paragraph" w:styleId="ListParagraph">
    <w:name w:val="List Paragraph"/>
    <w:basedOn w:val="Normal"/>
    <w:uiPriority w:val="72"/>
    <w:rsid w:val="0098154A"/>
    <w:pPr>
      <w:ind w:left="720"/>
      <w:contextualSpacing/>
    </w:pPr>
  </w:style>
  <w:style w:type="character" w:styleId="Hyperlink">
    <w:name w:val="Hyperlink"/>
    <w:basedOn w:val="DefaultParagraphFont"/>
    <w:uiPriority w:val="99"/>
    <w:unhideWhenUsed/>
    <w:rsid w:val="000A3CEE"/>
    <w:rPr>
      <w:color w:val="0000FF" w:themeColor="hyperlink"/>
      <w:u w:val="single"/>
    </w:rPr>
  </w:style>
  <w:style w:type="character" w:styleId="PageNumber">
    <w:name w:val="page number"/>
    <w:basedOn w:val="DefaultParagraphFont"/>
    <w:uiPriority w:val="99"/>
    <w:semiHidden/>
    <w:unhideWhenUsed/>
    <w:rsid w:val="00C53D81"/>
  </w:style>
  <w:style w:type="character" w:styleId="FollowedHyperlink">
    <w:name w:val="FollowedHyperlink"/>
    <w:basedOn w:val="DefaultParagraphFont"/>
    <w:uiPriority w:val="99"/>
    <w:semiHidden/>
    <w:unhideWhenUsed/>
    <w:rsid w:val="00A739E1"/>
    <w:rPr>
      <w:color w:val="800080" w:themeColor="followedHyperlink"/>
      <w:u w:val="single"/>
    </w:rPr>
  </w:style>
  <w:style w:type="character" w:customStyle="1" w:styleId="maintxt">
    <w:name w:val="maintxt"/>
    <w:basedOn w:val="DefaultParagraphFont"/>
    <w:rsid w:val="0082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15777">
      <w:bodyDiv w:val="1"/>
      <w:marLeft w:val="0"/>
      <w:marRight w:val="0"/>
      <w:marTop w:val="0"/>
      <w:marBottom w:val="0"/>
      <w:divBdr>
        <w:top w:val="none" w:sz="0" w:space="0" w:color="auto"/>
        <w:left w:val="none" w:sz="0" w:space="0" w:color="auto"/>
        <w:bottom w:val="none" w:sz="0" w:space="0" w:color="auto"/>
        <w:right w:val="none" w:sz="0" w:space="0" w:color="auto"/>
      </w:divBdr>
      <w:divsChild>
        <w:div w:id="975066439">
          <w:marLeft w:val="374"/>
          <w:marRight w:val="0"/>
          <w:marTop w:val="0"/>
          <w:marBottom w:val="0"/>
          <w:divBdr>
            <w:top w:val="none" w:sz="0" w:space="0" w:color="auto"/>
            <w:left w:val="none" w:sz="0" w:space="0" w:color="auto"/>
            <w:bottom w:val="none" w:sz="0" w:space="0" w:color="auto"/>
            <w:right w:val="none" w:sz="0" w:space="0" w:color="auto"/>
          </w:divBdr>
        </w:div>
        <w:div w:id="1451046752">
          <w:marLeft w:val="374"/>
          <w:marRight w:val="0"/>
          <w:marTop w:val="0"/>
          <w:marBottom w:val="0"/>
          <w:divBdr>
            <w:top w:val="none" w:sz="0" w:space="0" w:color="auto"/>
            <w:left w:val="none" w:sz="0" w:space="0" w:color="auto"/>
            <w:bottom w:val="none" w:sz="0" w:space="0" w:color="auto"/>
            <w:right w:val="none" w:sz="0" w:space="0" w:color="auto"/>
          </w:divBdr>
        </w:div>
        <w:div w:id="1077478229">
          <w:marLeft w:val="3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ia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zT2j6pRm7bM&amp;list=PL73A22D93B709417B&amp;index=6&amp;feature=plpp_vide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ropbox.com/sh/ggdf11jklovkbjt/oqs2KbAzE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dropbox.com/sh/zlme5obz1b0eje7/-XqsYcX5N8?n=6486684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lo.org/wcmsp5/groups/public/---asia/---ro-bangkok/documents/publication/wcms_bk_pb_9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67FC-84E9-4E02-A2D2-EB124AE7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7662</Words>
  <Characters>43676</Characters>
  <Application>Microsoft Office Word</Application>
  <DocSecurity>0</DocSecurity>
  <Lines>363</Lines>
  <Paragraphs>102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 Background information and programme </vt:lpstr>
      <vt:lpstr>2. Handouts and materials</vt:lpstr>
      <vt:lpstr>3. Participants </vt:lpstr>
      <vt:lpstr>4. Welcome and introductions</vt:lpstr>
      <vt:lpstr>    4.1 Opening speeches</vt:lpstr>
      <vt:lpstr>    4.2 Brief introduction from participants </vt:lpstr>
      <vt:lpstr>    4.3. Introduction to disability at the ILO and the ILO Global Business and Disab</vt:lpstr>
      <vt:lpstr>    Part 1, Moderator: Mr Henrik Moller, Senior Advisor, Bureau for Employers’ Activ</vt:lpstr>
    </vt:vector>
  </TitlesOfParts>
  <Company>ILO</Company>
  <LinksUpToDate>false</LinksUpToDate>
  <CharactersWithSpaces>51236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dc:creator>
  <cp:keywords/>
  <dc:description/>
  <cp:lastModifiedBy>Vaio</cp:lastModifiedBy>
  <cp:revision>9</cp:revision>
  <cp:lastPrinted>2013-03-21T13:54:00Z</cp:lastPrinted>
  <dcterms:created xsi:type="dcterms:W3CDTF">2013-05-03T16:23:00Z</dcterms:created>
  <dcterms:modified xsi:type="dcterms:W3CDTF">2013-05-26T03:10:00Z</dcterms:modified>
</cp:coreProperties>
</file>